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037" w:rsidRDefault="00503037">
      <w:pPr>
        <w:spacing w:before="19" w:after="19" w:line="240" w:lineRule="exact"/>
        <w:rPr>
          <w:sz w:val="19"/>
          <w:szCs w:val="19"/>
        </w:rPr>
      </w:pPr>
    </w:p>
    <w:p w:rsidR="001235A0" w:rsidRPr="001235A0" w:rsidRDefault="001235A0" w:rsidP="001235A0">
      <w:pPr>
        <w:spacing w:line="239" w:lineRule="exact"/>
        <w:rPr>
          <w:sz w:val="19"/>
          <w:szCs w:val="19"/>
        </w:rPr>
      </w:pPr>
    </w:p>
    <w:p w:rsidR="00E27EFF" w:rsidRDefault="00E27EFF" w:rsidP="00E27EFF">
      <w:pPr>
        <w:pStyle w:val="1"/>
        <w:shd w:val="clear" w:color="auto" w:fill="auto"/>
        <w:tabs>
          <w:tab w:val="left" w:pos="438"/>
        </w:tabs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noProof/>
          <w:sz w:val="24"/>
          <w:szCs w:val="24"/>
          <w:lang w:bidi="ar-SA"/>
        </w:rPr>
        <w:drawing>
          <wp:inline distT="0" distB="0" distL="0" distR="0" wp14:anchorId="4910B791" wp14:editId="215F1523">
            <wp:extent cx="5970461" cy="8753475"/>
            <wp:effectExtent l="0" t="0" r="0" b="0"/>
            <wp:docPr id="2" name="Рисунок 2" descr="C:\Users\User\Documents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Untitle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83" b="6161"/>
                    <a:stretch/>
                  </pic:blipFill>
                  <pic:spPr bwMode="auto">
                    <a:xfrm>
                      <a:off x="0" y="0"/>
                      <a:ext cx="5969058" cy="8751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7EFF" w:rsidRDefault="00E27EFF" w:rsidP="00E27EFF">
      <w:pPr>
        <w:pStyle w:val="1"/>
        <w:shd w:val="clear" w:color="auto" w:fill="auto"/>
        <w:tabs>
          <w:tab w:val="left" w:pos="438"/>
        </w:tabs>
        <w:jc w:val="both"/>
        <w:rPr>
          <w:sz w:val="24"/>
          <w:szCs w:val="24"/>
        </w:rPr>
      </w:pPr>
    </w:p>
    <w:p w:rsidR="00503037" w:rsidRPr="00E27EFF" w:rsidRDefault="00223CC6" w:rsidP="00E27EFF">
      <w:pPr>
        <w:pStyle w:val="1"/>
        <w:shd w:val="clear" w:color="auto" w:fill="auto"/>
        <w:tabs>
          <w:tab w:val="left" w:pos="438"/>
        </w:tabs>
        <w:jc w:val="both"/>
        <w:rPr>
          <w:sz w:val="24"/>
          <w:szCs w:val="24"/>
        </w:rPr>
      </w:pPr>
      <w:r w:rsidRPr="00E27EFF">
        <w:rPr>
          <w:sz w:val="24"/>
          <w:szCs w:val="24"/>
        </w:rPr>
        <w:lastRenderedPageBreak/>
        <w:t>должностные регламенты гражданских служащих и т.п.) и внешние (нормативно-правовые акты Российской Федерации, обращения граждан, материалы, представленные Управлением Федеральной антимонопольной службы и т.п.) источники информации.</w:t>
      </w:r>
    </w:p>
    <w:p w:rsidR="00503037" w:rsidRPr="001235A0" w:rsidRDefault="00223CC6" w:rsidP="006F795E">
      <w:pPr>
        <w:pStyle w:val="1"/>
        <w:numPr>
          <w:ilvl w:val="0"/>
          <w:numId w:val="6"/>
        </w:numPr>
        <w:shd w:val="clear" w:color="auto" w:fill="auto"/>
        <w:tabs>
          <w:tab w:val="left" w:pos="438"/>
        </w:tabs>
        <w:jc w:val="both"/>
        <w:rPr>
          <w:sz w:val="24"/>
          <w:szCs w:val="24"/>
        </w:rPr>
      </w:pPr>
      <w:r w:rsidRPr="001235A0">
        <w:rPr>
          <w:sz w:val="24"/>
          <w:szCs w:val="24"/>
        </w:rPr>
        <w:t>Коррупционные действия в сфере закупок - это отдельная группа правонарушений, отличительной чертой которых является нацеленность федерального государственного гражданского служащего (далее - гражданский служащий) на получение личной выгоды за умышленные противоправные действия (бездействие) с использованием своих должностных обязанностей.</w:t>
      </w:r>
    </w:p>
    <w:p w:rsidR="00503037" w:rsidRPr="001235A0" w:rsidRDefault="00223CC6" w:rsidP="006F795E">
      <w:pPr>
        <w:pStyle w:val="1"/>
        <w:numPr>
          <w:ilvl w:val="0"/>
          <w:numId w:val="6"/>
        </w:numPr>
        <w:shd w:val="clear" w:color="auto" w:fill="auto"/>
        <w:tabs>
          <w:tab w:val="left" w:pos="438"/>
        </w:tabs>
        <w:jc w:val="both"/>
        <w:rPr>
          <w:sz w:val="24"/>
          <w:szCs w:val="24"/>
        </w:rPr>
      </w:pPr>
      <w:r w:rsidRPr="001235A0">
        <w:rPr>
          <w:sz w:val="24"/>
          <w:szCs w:val="24"/>
        </w:rPr>
        <w:t>При проведении оценки коррупционных рисков детально анализируется процедура осуществления закупок в образовательном учреждении, а также идентификация коррупционных рисков.</w:t>
      </w:r>
    </w:p>
    <w:p w:rsidR="00503037" w:rsidRPr="001235A0" w:rsidRDefault="00223CC6" w:rsidP="001235A0">
      <w:pPr>
        <w:pStyle w:val="1"/>
        <w:shd w:val="clear" w:color="auto" w:fill="auto"/>
        <w:jc w:val="both"/>
        <w:rPr>
          <w:sz w:val="24"/>
          <w:szCs w:val="24"/>
        </w:rPr>
      </w:pPr>
      <w:r w:rsidRPr="001235A0">
        <w:rPr>
          <w:sz w:val="24"/>
          <w:szCs w:val="24"/>
        </w:rPr>
        <w:t>По результатам анализа процедуры осуществления закупок и идентификации в соответствии с настоящим Порядком информация заносится в блок-схему.</w:t>
      </w:r>
    </w:p>
    <w:p w:rsidR="00503037" w:rsidRPr="001235A0" w:rsidRDefault="00223CC6" w:rsidP="006F795E">
      <w:pPr>
        <w:pStyle w:val="1"/>
        <w:numPr>
          <w:ilvl w:val="0"/>
          <w:numId w:val="6"/>
        </w:numPr>
        <w:shd w:val="clear" w:color="auto" w:fill="auto"/>
        <w:tabs>
          <w:tab w:val="left" w:pos="490"/>
        </w:tabs>
        <w:jc w:val="both"/>
        <w:rPr>
          <w:sz w:val="24"/>
          <w:szCs w:val="24"/>
        </w:rPr>
      </w:pPr>
      <w:r w:rsidRPr="001235A0">
        <w:rPr>
          <w:sz w:val="24"/>
          <w:szCs w:val="24"/>
        </w:rPr>
        <w:t>К числу возможных форм коррупционных проявлений в образовательном учреждении при осуществлении закупок можно отнести следующие коррупционные риски:</w:t>
      </w:r>
    </w:p>
    <w:p w:rsidR="00503037" w:rsidRPr="001235A0" w:rsidRDefault="00223CC6" w:rsidP="001235A0">
      <w:pPr>
        <w:pStyle w:val="1"/>
        <w:numPr>
          <w:ilvl w:val="0"/>
          <w:numId w:val="3"/>
        </w:numPr>
        <w:shd w:val="clear" w:color="auto" w:fill="auto"/>
        <w:tabs>
          <w:tab w:val="left" w:pos="236"/>
        </w:tabs>
        <w:jc w:val="both"/>
        <w:rPr>
          <w:sz w:val="24"/>
          <w:szCs w:val="24"/>
        </w:rPr>
      </w:pPr>
      <w:r w:rsidRPr="001235A0">
        <w:rPr>
          <w:sz w:val="24"/>
          <w:szCs w:val="24"/>
        </w:rPr>
        <w:t>описание объекта закупки и определение условий исполнения контракта;</w:t>
      </w:r>
    </w:p>
    <w:p w:rsidR="00503037" w:rsidRPr="001235A0" w:rsidRDefault="00223CC6" w:rsidP="001235A0">
      <w:pPr>
        <w:pStyle w:val="1"/>
        <w:numPr>
          <w:ilvl w:val="0"/>
          <w:numId w:val="3"/>
        </w:numPr>
        <w:shd w:val="clear" w:color="auto" w:fill="auto"/>
        <w:tabs>
          <w:tab w:val="left" w:pos="303"/>
        </w:tabs>
        <w:jc w:val="both"/>
        <w:rPr>
          <w:sz w:val="24"/>
          <w:szCs w:val="24"/>
        </w:rPr>
      </w:pPr>
      <w:r w:rsidRPr="001235A0">
        <w:rPr>
          <w:sz w:val="24"/>
          <w:szCs w:val="24"/>
        </w:rPr>
        <w:t>определение и обоснование начальной (максимальной) цены контракта или цены контракта с единственным поставщиком;</w:t>
      </w:r>
    </w:p>
    <w:p w:rsidR="00503037" w:rsidRPr="001235A0" w:rsidRDefault="00223CC6" w:rsidP="001235A0">
      <w:pPr>
        <w:pStyle w:val="1"/>
        <w:numPr>
          <w:ilvl w:val="0"/>
          <w:numId w:val="3"/>
        </w:numPr>
        <w:shd w:val="clear" w:color="auto" w:fill="auto"/>
        <w:tabs>
          <w:tab w:val="left" w:pos="236"/>
        </w:tabs>
        <w:jc w:val="both"/>
        <w:rPr>
          <w:sz w:val="24"/>
          <w:szCs w:val="24"/>
        </w:rPr>
      </w:pPr>
      <w:r w:rsidRPr="001235A0">
        <w:rPr>
          <w:sz w:val="24"/>
          <w:szCs w:val="24"/>
        </w:rPr>
        <w:t>разработка документации о закупке;</w:t>
      </w:r>
    </w:p>
    <w:p w:rsidR="00503037" w:rsidRPr="001235A0" w:rsidRDefault="00223CC6" w:rsidP="001235A0">
      <w:pPr>
        <w:pStyle w:val="1"/>
        <w:numPr>
          <w:ilvl w:val="0"/>
          <w:numId w:val="3"/>
        </w:numPr>
        <w:shd w:val="clear" w:color="auto" w:fill="auto"/>
        <w:tabs>
          <w:tab w:val="left" w:pos="438"/>
        </w:tabs>
        <w:jc w:val="both"/>
        <w:rPr>
          <w:sz w:val="24"/>
          <w:szCs w:val="24"/>
        </w:rPr>
      </w:pPr>
      <w:r w:rsidRPr="001235A0">
        <w:rPr>
          <w:sz w:val="24"/>
          <w:szCs w:val="24"/>
        </w:rPr>
        <w:t>публикация информации о закупке на официальном сайте единой информационной системы в сфере закупок в информационно - телекоммуникационной сети Интернет (далее - ЕИС);</w:t>
      </w:r>
    </w:p>
    <w:p w:rsidR="00503037" w:rsidRPr="001235A0" w:rsidRDefault="00223CC6" w:rsidP="001235A0">
      <w:pPr>
        <w:pStyle w:val="1"/>
        <w:numPr>
          <w:ilvl w:val="0"/>
          <w:numId w:val="3"/>
        </w:numPr>
        <w:shd w:val="clear" w:color="auto" w:fill="auto"/>
        <w:tabs>
          <w:tab w:val="left" w:pos="236"/>
        </w:tabs>
        <w:jc w:val="both"/>
        <w:rPr>
          <w:sz w:val="24"/>
          <w:szCs w:val="24"/>
        </w:rPr>
      </w:pPr>
      <w:r w:rsidRPr="001235A0">
        <w:rPr>
          <w:sz w:val="24"/>
          <w:szCs w:val="24"/>
        </w:rPr>
        <w:t>определение поставщиков (подрядчиков, исполнителей);</w:t>
      </w:r>
    </w:p>
    <w:p w:rsidR="00503037" w:rsidRPr="001235A0" w:rsidRDefault="00223CC6" w:rsidP="001235A0">
      <w:pPr>
        <w:pStyle w:val="1"/>
        <w:numPr>
          <w:ilvl w:val="0"/>
          <w:numId w:val="3"/>
        </w:numPr>
        <w:shd w:val="clear" w:color="auto" w:fill="auto"/>
        <w:tabs>
          <w:tab w:val="left" w:pos="236"/>
        </w:tabs>
        <w:jc w:val="both"/>
        <w:rPr>
          <w:sz w:val="24"/>
          <w:szCs w:val="24"/>
        </w:rPr>
      </w:pPr>
      <w:r w:rsidRPr="001235A0">
        <w:rPr>
          <w:sz w:val="24"/>
          <w:szCs w:val="24"/>
        </w:rPr>
        <w:t>вскрытие конвертов с заявками на участие в открытом конкурсе;</w:t>
      </w:r>
    </w:p>
    <w:p w:rsidR="00503037" w:rsidRPr="001235A0" w:rsidRDefault="00223CC6" w:rsidP="001235A0">
      <w:pPr>
        <w:pStyle w:val="1"/>
        <w:numPr>
          <w:ilvl w:val="0"/>
          <w:numId w:val="3"/>
        </w:numPr>
        <w:shd w:val="clear" w:color="auto" w:fill="auto"/>
        <w:tabs>
          <w:tab w:val="left" w:pos="236"/>
        </w:tabs>
        <w:jc w:val="both"/>
        <w:rPr>
          <w:sz w:val="24"/>
          <w:szCs w:val="24"/>
        </w:rPr>
      </w:pPr>
      <w:r w:rsidRPr="001235A0">
        <w:rPr>
          <w:sz w:val="24"/>
          <w:szCs w:val="24"/>
        </w:rPr>
        <w:t>приемка выполненных работ, оказанных услуг и поставленных товаров по государственным контрактам.</w:t>
      </w:r>
    </w:p>
    <w:p w:rsidR="00503037" w:rsidRPr="001235A0" w:rsidRDefault="00223CC6" w:rsidP="006F795E">
      <w:pPr>
        <w:pStyle w:val="1"/>
        <w:numPr>
          <w:ilvl w:val="0"/>
          <w:numId w:val="6"/>
        </w:numPr>
        <w:shd w:val="clear" w:color="auto" w:fill="auto"/>
        <w:tabs>
          <w:tab w:val="left" w:pos="490"/>
        </w:tabs>
        <w:jc w:val="both"/>
        <w:rPr>
          <w:sz w:val="24"/>
          <w:szCs w:val="24"/>
        </w:rPr>
      </w:pPr>
      <w:r w:rsidRPr="001235A0">
        <w:rPr>
          <w:sz w:val="24"/>
          <w:szCs w:val="24"/>
        </w:rPr>
        <w:t>Потенциально возможные коррупционные схемы отражены в карте коррупционных рисков, возникающих при осуществлении закупок товаров, работ, услуг для нужд образовательного учреждения (приложение №1).</w:t>
      </w:r>
    </w:p>
    <w:p w:rsidR="00503037" w:rsidRPr="001235A0" w:rsidRDefault="00223CC6" w:rsidP="006F795E">
      <w:pPr>
        <w:pStyle w:val="1"/>
        <w:numPr>
          <w:ilvl w:val="0"/>
          <w:numId w:val="6"/>
        </w:numPr>
        <w:shd w:val="clear" w:color="auto" w:fill="auto"/>
        <w:tabs>
          <w:tab w:val="left" w:pos="653"/>
        </w:tabs>
        <w:jc w:val="both"/>
        <w:rPr>
          <w:sz w:val="24"/>
          <w:szCs w:val="24"/>
        </w:rPr>
      </w:pPr>
      <w:r w:rsidRPr="001235A0">
        <w:rPr>
          <w:sz w:val="24"/>
          <w:szCs w:val="24"/>
        </w:rPr>
        <w:t>Целью минимизации коррупционных рисков является снижение вероятности совершения коррупционного правонарушения и (или) возможного вреда от реализации такого риска (снижение до приемлемого уровня или его исключение). Для каждого выявленного коррупционного риска определяются меры по их минимизации (приложение № 2).</w:t>
      </w:r>
    </w:p>
    <w:p w:rsidR="00503037" w:rsidRPr="001235A0" w:rsidRDefault="00223CC6" w:rsidP="006F795E">
      <w:pPr>
        <w:pStyle w:val="1"/>
        <w:numPr>
          <w:ilvl w:val="0"/>
          <w:numId w:val="6"/>
        </w:numPr>
        <w:shd w:val="clear" w:color="auto" w:fill="auto"/>
        <w:tabs>
          <w:tab w:val="left" w:pos="653"/>
        </w:tabs>
        <w:jc w:val="both"/>
        <w:rPr>
          <w:sz w:val="24"/>
          <w:szCs w:val="24"/>
        </w:rPr>
      </w:pPr>
      <w:r w:rsidRPr="001235A0">
        <w:rPr>
          <w:sz w:val="24"/>
          <w:szCs w:val="24"/>
        </w:rPr>
        <w:t>Снижению коррупционных рисков при осуществлении закупок способствует: - повышению уровня конкуренции, честности и прозрачности при осуществлении закупок (например, обеспечение возможности для широкого круга физических и юридических лиц участвовать в закупочных процедурах и недопущение влияние личной заинтересованности служащих (работников) на результаты таких процедур);</w:t>
      </w:r>
    </w:p>
    <w:p w:rsidR="00503037" w:rsidRPr="001235A0" w:rsidRDefault="00223CC6" w:rsidP="001235A0">
      <w:pPr>
        <w:pStyle w:val="1"/>
        <w:shd w:val="clear" w:color="auto" w:fill="auto"/>
        <w:jc w:val="both"/>
        <w:rPr>
          <w:sz w:val="24"/>
          <w:szCs w:val="24"/>
        </w:rPr>
      </w:pPr>
      <w:r w:rsidRPr="001235A0">
        <w:rPr>
          <w:sz w:val="24"/>
          <w:szCs w:val="24"/>
        </w:rPr>
        <w:t>- повышение (улучшение) знаний и навыков служащих (работников), участвующих в осуществлении закупок;</w:t>
      </w:r>
    </w:p>
    <w:p w:rsidR="00503037" w:rsidRPr="001235A0" w:rsidRDefault="00223CC6" w:rsidP="001235A0">
      <w:pPr>
        <w:pStyle w:val="1"/>
        <w:shd w:val="clear" w:color="auto" w:fill="auto"/>
        <w:jc w:val="both"/>
        <w:rPr>
          <w:sz w:val="24"/>
          <w:szCs w:val="24"/>
        </w:rPr>
      </w:pPr>
      <w:r w:rsidRPr="001235A0">
        <w:rPr>
          <w:sz w:val="24"/>
          <w:szCs w:val="24"/>
        </w:rPr>
        <w:t xml:space="preserve">- усиление контроля за </w:t>
      </w:r>
      <w:proofErr w:type="gramStart"/>
      <w:r w:rsidRPr="001235A0">
        <w:rPr>
          <w:sz w:val="24"/>
          <w:szCs w:val="24"/>
        </w:rPr>
        <w:t>не допущением</w:t>
      </w:r>
      <w:proofErr w:type="gramEnd"/>
      <w:r w:rsidRPr="001235A0">
        <w:rPr>
          <w:sz w:val="24"/>
          <w:szCs w:val="24"/>
        </w:rPr>
        <w:t xml:space="preserve"> совершения коррупционных правонарушений при осуществлении закупочных процедур;</w:t>
      </w:r>
    </w:p>
    <w:p w:rsidR="00503037" w:rsidRPr="001235A0" w:rsidRDefault="00223CC6" w:rsidP="001235A0">
      <w:pPr>
        <w:pStyle w:val="1"/>
        <w:shd w:val="clear" w:color="auto" w:fill="auto"/>
        <w:ind w:firstLine="160"/>
        <w:jc w:val="both"/>
        <w:rPr>
          <w:sz w:val="24"/>
          <w:szCs w:val="24"/>
        </w:rPr>
      </w:pPr>
      <w:r w:rsidRPr="001235A0">
        <w:rPr>
          <w:sz w:val="24"/>
          <w:szCs w:val="24"/>
        </w:rPr>
        <w:t>- использование стандартизированных процедур и документов при осуществлении закупки «обычных» товаров, работ, услуг;</w:t>
      </w:r>
    </w:p>
    <w:p w:rsidR="00503037" w:rsidRPr="001235A0" w:rsidRDefault="00223CC6" w:rsidP="001235A0">
      <w:pPr>
        <w:pStyle w:val="1"/>
        <w:shd w:val="clear" w:color="auto" w:fill="auto"/>
        <w:jc w:val="both"/>
        <w:rPr>
          <w:sz w:val="24"/>
          <w:szCs w:val="24"/>
        </w:rPr>
      </w:pPr>
      <w:r w:rsidRPr="001235A0">
        <w:rPr>
          <w:sz w:val="24"/>
          <w:szCs w:val="24"/>
        </w:rPr>
        <w:t>- проведение правового просвещения и информирования;</w:t>
      </w:r>
    </w:p>
    <w:p w:rsidR="00503037" w:rsidRPr="001235A0" w:rsidRDefault="00223CC6" w:rsidP="001235A0">
      <w:pPr>
        <w:pStyle w:val="1"/>
        <w:shd w:val="clear" w:color="auto" w:fill="auto"/>
        <w:jc w:val="both"/>
        <w:rPr>
          <w:sz w:val="24"/>
          <w:szCs w:val="24"/>
        </w:rPr>
      </w:pPr>
      <w:r w:rsidRPr="001235A0">
        <w:rPr>
          <w:sz w:val="24"/>
          <w:szCs w:val="24"/>
        </w:rPr>
        <w:t>- повышение качества юридической экспертизы конкурсной документации в целях исключения противоречивых условий исполнения контракта;</w:t>
      </w:r>
    </w:p>
    <w:p w:rsidR="00503037" w:rsidRPr="001235A0" w:rsidRDefault="00223CC6" w:rsidP="001235A0">
      <w:pPr>
        <w:pStyle w:val="1"/>
        <w:shd w:val="clear" w:color="auto" w:fill="auto"/>
        <w:jc w:val="both"/>
        <w:rPr>
          <w:sz w:val="24"/>
          <w:szCs w:val="24"/>
        </w:rPr>
      </w:pPr>
      <w:r w:rsidRPr="001235A0">
        <w:rPr>
          <w:sz w:val="24"/>
          <w:szCs w:val="24"/>
        </w:rPr>
        <w:t>- анализ обоснованности изменения условий контракта, причин затягивания (ускорения) сроков заключения (исполнения) контракта и т.д.</w:t>
      </w:r>
    </w:p>
    <w:p w:rsidR="001235A0" w:rsidRDefault="001235A0" w:rsidP="001235A0">
      <w:pPr>
        <w:pStyle w:val="1"/>
        <w:shd w:val="clear" w:color="auto" w:fill="auto"/>
        <w:tabs>
          <w:tab w:val="left" w:pos="373"/>
        </w:tabs>
        <w:jc w:val="both"/>
        <w:rPr>
          <w:sz w:val="24"/>
          <w:szCs w:val="24"/>
        </w:rPr>
      </w:pPr>
    </w:p>
    <w:p w:rsidR="001235A0" w:rsidRPr="001235A0" w:rsidRDefault="001235A0" w:rsidP="001235A0">
      <w:pPr>
        <w:pStyle w:val="1"/>
        <w:shd w:val="clear" w:color="auto" w:fill="auto"/>
        <w:tabs>
          <w:tab w:val="left" w:pos="373"/>
        </w:tabs>
        <w:jc w:val="both"/>
        <w:rPr>
          <w:sz w:val="24"/>
          <w:szCs w:val="24"/>
        </w:rPr>
      </w:pPr>
    </w:p>
    <w:p w:rsidR="00503037" w:rsidRPr="001235A0" w:rsidRDefault="00223CC6" w:rsidP="001235A0">
      <w:pPr>
        <w:pStyle w:val="1"/>
        <w:numPr>
          <w:ilvl w:val="0"/>
          <w:numId w:val="1"/>
        </w:numPr>
        <w:shd w:val="clear" w:color="auto" w:fill="auto"/>
        <w:tabs>
          <w:tab w:val="left" w:pos="373"/>
        </w:tabs>
        <w:jc w:val="both"/>
        <w:rPr>
          <w:sz w:val="24"/>
          <w:szCs w:val="24"/>
        </w:rPr>
      </w:pPr>
      <w:r w:rsidRPr="001235A0">
        <w:rPr>
          <w:b/>
          <w:bCs/>
          <w:sz w:val="24"/>
          <w:szCs w:val="24"/>
        </w:rPr>
        <w:t xml:space="preserve">Оценка коррупционных рисков при осуществлении закупок товаров, работ, услуг для </w:t>
      </w:r>
      <w:r w:rsidR="006F795E">
        <w:rPr>
          <w:b/>
          <w:bCs/>
          <w:sz w:val="24"/>
          <w:szCs w:val="24"/>
        </w:rPr>
        <w:lastRenderedPageBreak/>
        <w:t xml:space="preserve">2. Оценка коррупционных рисков при осуществлении закупок товаров, работ, услуг, для </w:t>
      </w:r>
      <w:bookmarkStart w:id="0" w:name="_GoBack"/>
      <w:bookmarkEnd w:id="0"/>
      <w:r w:rsidRPr="001235A0">
        <w:rPr>
          <w:b/>
          <w:bCs/>
          <w:sz w:val="24"/>
          <w:szCs w:val="24"/>
        </w:rPr>
        <w:t>нужд образовательного учреждения</w:t>
      </w:r>
      <w:r w:rsidRPr="001235A0">
        <w:rPr>
          <w:sz w:val="24"/>
          <w:szCs w:val="24"/>
        </w:rPr>
        <w:t>.</w:t>
      </w:r>
    </w:p>
    <w:p w:rsidR="00503037" w:rsidRPr="001235A0" w:rsidRDefault="00223CC6" w:rsidP="001235A0">
      <w:pPr>
        <w:pStyle w:val="1"/>
        <w:shd w:val="clear" w:color="auto" w:fill="auto"/>
        <w:jc w:val="both"/>
        <w:rPr>
          <w:sz w:val="24"/>
          <w:szCs w:val="24"/>
        </w:rPr>
      </w:pPr>
      <w:r w:rsidRPr="001235A0">
        <w:rPr>
          <w:sz w:val="24"/>
          <w:szCs w:val="24"/>
        </w:rPr>
        <w:t xml:space="preserve">1. Для оценки значимости коррупционных рисков при осуществлении закупок товаров, работ, услуг для нужд образовательного учреждения должен использоваться метод оценки значимости коррупционных рисков на основе </w:t>
      </w:r>
      <w:proofErr w:type="spellStart"/>
      <w:r w:rsidRPr="001235A0">
        <w:rPr>
          <w:sz w:val="24"/>
          <w:szCs w:val="24"/>
        </w:rPr>
        <w:t>коррупциогенных</w:t>
      </w:r>
      <w:proofErr w:type="spellEnd"/>
      <w:r w:rsidRPr="001235A0">
        <w:rPr>
          <w:sz w:val="24"/>
          <w:szCs w:val="24"/>
        </w:rPr>
        <w:t xml:space="preserve"> факторов. Данный метод основан на анализе наличия и степени выраженности обстоятельств, увеличивающих вероятность совершения коррупционных правонарушений.</w:t>
      </w:r>
    </w:p>
    <w:p w:rsidR="00503037" w:rsidRPr="001235A0" w:rsidRDefault="00223CC6" w:rsidP="001235A0">
      <w:pPr>
        <w:pStyle w:val="1"/>
        <w:shd w:val="clear" w:color="auto" w:fill="auto"/>
        <w:jc w:val="both"/>
        <w:rPr>
          <w:sz w:val="24"/>
          <w:szCs w:val="24"/>
        </w:rPr>
      </w:pPr>
      <w:r w:rsidRPr="001235A0">
        <w:rPr>
          <w:sz w:val="24"/>
          <w:szCs w:val="24"/>
        </w:rPr>
        <w:t xml:space="preserve">2. К числу ключевых </w:t>
      </w:r>
      <w:proofErr w:type="spellStart"/>
      <w:r w:rsidRPr="001235A0">
        <w:rPr>
          <w:sz w:val="24"/>
          <w:szCs w:val="24"/>
        </w:rPr>
        <w:t>коррупциогенных</w:t>
      </w:r>
      <w:proofErr w:type="spellEnd"/>
      <w:r w:rsidRPr="001235A0">
        <w:rPr>
          <w:sz w:val="24"/>
          <w:szCs w:val="24"/>
        </w:rPr>
        <w:t xml:space="preserve"> факторов относятся:</w:t>
      </w:r>
    </w:p>
    <w:p w:rsidR="00503037" w:rsidRPr="001235A0" w:rsidRDefault="00223CC6" w:rsidP="001235A0">
      <w:pPr>
        <w:pStyle w:val="1"/>
        <w:shd w:val="clear" w:color="auto" w:fill="auto"/>
        <w:jc w:val="both"/>
        <w:rPr>
          <w:sz w:val="24"/>
          <w:szCs w:val="24"/>
        </w:rPr>
      </w:pPr>
      <w:r w:rsidRPr="001235A0">
        <w:rPr>
          <w:sz w:val="24"/>
          <w:szCs w:val="24"/>
        </w:rPr>
        <w:t>- возможность получения кем-либо из гражданских служащих (работников) в результате реализации потенциальной коррупционной схемы материальной выгоды;</w:t>
      </w:r>
    </w:p>
    <w:p w:rsidR="00503037" w:rsidRPr="001235A0" w:rsidRDefault="00223CC6" w:rsidP="001235A0">
      <w:pPr>
        <w:pStyle w:val="1"/>
        <w:shd w:val="clear" w:color="auto" w:fill="auto"/>
        <w:rPr>
          <w:sz w:val="24"/>
          <w:szCs w:val="24"/>
        </w:rPr>
      </w:pPr>
      <w:r w:rsidRPr="001235A0">
        <w:rPr>
          <w:sz w:val="24"/>
          <w:szCs w:val="24"/>
        </w:rPr>
        <w:t>- простота потенциальной коррупционной схемы;</w:t>
      </w:r>
    </w:p>
    <w:p w:rsidR="00503037" w:rsidRPr="001235A0" w:rsidRDefault="00223CC6" w:rsidP="001235A0">
      <w:pPr>
        <w:pStyle w:val="1"/>
        <w:shd w:val="clear" w:color="auto" w:fill="auto"/>
        <w:jc w:val="both"/>
        <w:rPr>
          <w:sz w:val="24"/>
          <w:szCs w:val="24"/>
        </w:rPr>
      </w:pPr>
      <w:r w:rsidRPr="001235A0">
        <w:rPr>
          <w:sz w:val="24"/>
          <w:szCs w:val="24"/>
        </w:rPr>
        <w:t>- распространенность потенциальной коррупционной схемы, т.е. наличие информации о неоднократном использовании коррупционной схемы в организациях, осуществляющих аналогичные виды деятельности, в иных организациях;</w:t>
      </w:r>
    </w:p>
    <w:p w:rsidR="00503037" w:rsidRPr="001235A0" w:rsidRDefault="00223CC6" w:rsidP="001235A0">
      <w:pPr>
        <w:pStyle w:val="1"/>
        <w:shd w:val="clear" w:color="auto" w:fill="auto"/>
        <w:ind w:firstLine="160"/>
        <w:jc w:val="both"/>
        <w:rPr>
          <w:sz w:val="24"/>
          <w:szCs w:val="24"/>
        </w:rPr>
      </w:pPr>
      <w:r w:rsidRPr="001235A0">
        <w:rPr>
          <w:sz w:val="24"/>
          <w:szCs w:val="24"/>
        </w:rPr>
        <w:t>- отсутствие или неэффективность механизмов внутреннего контроля в критической точке;</w:t>
      </w:r>
    </w:p>
    <w:p w:rsidR="00503037" w:rsidRPr="001235A0" w:rsidRDefault="00223CC6" w:rsidP="001235A0">
      <w:pPr>
        <w:pStyle w:val="1"/>
        <w:shd w:val="clear" w:color="auto" w:fill="auto"/>
        <w:jc w:val="both"/>
        <w:rPr>
          <w:sz w:val="24"/>
          <w:szCs w:val="24"/>
        </w:rPr>
      </w:pPr>
      <w:r w:rsidRPr="001235A0">
        <w:rPr>
          <w:sz w:val="24"/>
          <w:szCs w:val="24"/>
        </w:rPr>
        <w:t>- недостаточная регламентация процессов в критической точке.</w:t>
      </w:r>
    </w:p>
    <w:p w:rsidR="00503037" w:rsidRPr="001235A0" w:rsidRDefault="00223CC6" w:rsidP="001235A0">
      <w:pPr>
        <w:pStyle w:val="1"/>
        <w:numPr>
          <w:ilvl w:val="0"/>
          <w:numId w:val="1"/>
        </w:numPr>
        <w:shd w:val="clear" w:color="auto" w:fill="auto"/>
        <w:tabs>
          <w:tab w:val="left" w:pos="373"/>
        </w:tabs>
        <w:jc w:val="both"/>
        <w:rPr>
          <w:sz w:val="24"/>
          <w:szCs w:val="24"/>
        </w:rPr>
      </w:pPr>
      <w:r w:rsidRPr="001235A0">
        <w:rPr>
          <w:sz w:val="24"/>
          <w:szCs w:val="24"/>
        </w:rPr>
        <w:t>Для оценки коррупционных рисков должны использоваться критерии, приведенные в Методических рекомендациях Минтруда России по 4 выявлению и минимизации коррупционных рисков при осуществлении закупок товаров, работ, услуг для обеспечения государственных или муниципальных нужд:</w:t>
      </w:r>
    </w:p>
    <w:p w:rsidR="00503037" w:rsidRPr="001235A0" w:rsidRDefault="00223CC6" w:rsidP="001235A0">
      <w:pPr>
        <w:pStyle w:val="1"/>
        <w:shd w:val="clear" w:color="auto" w:fill="auto"/>
        <w:rPr>
          <w:sz w:val="24"/>
          <w:szCs w:val="24"/>
        </w:rPr>
      </w:pPr>
      <w:r w:rsidRPr="001235A0">
        <w:rPr>
          <w:sz w:val="24"/>
          <w:szCs w:val="24"/>
        </w:rPr>
        <w:t>3.1. Градация степени выраженности критерия «вероятность реализации»: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2"/>
        <w:gridCol w:w="1733"/>
        <w:gridCol w:w="5861"/>
      </w:tblGrid>
      <w:tr w:rsidR="00503037" w:rsidRPr="001235A0">
        <w:trPr>
          <w:trHeight w:hRule="exact" w:val="350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Степень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037" w:rsidRPr="001235A0" w:rsidRDefault="00223CC6" w:rsidP="001235A0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Процентный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Описание</w:t>
            </w:r>
          </w:p>
        </w:tc>
      </w:tr>
    </w:tbl>
    <w:p w:rsidR="00503037" w:rsidRPr="001235A0" w:rsidRDefault="00223CC6" w:rsidP="001235A0">
      <w:pPr>
        <w:spacing w:line="1" w:lineRule="exact"/>
        <w:rPr>
          <w:rFonts w:ascii="Times New Roman" w:hAnsi="Times New Roman" w:cs="Times New Roman"/>
        </w:rPr>
      </w:pPr>
      <w:r w:rsidRPr="001235A0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2"/>
        <w:gridCol w:w="1733"/>
        <w:gridCol w:w="5861"/>
      </w:tblGrid>
      <w:tr w:rsidR="00503037" w:rsidRPr="001235A0">
        <w:trPr>
          <w:trHeight w:hRule="exact" w:val="336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lastRenderedPageBreak/>
              <w:t>выраженности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показатель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037" w:rsidRPr="001235A0" w:rsidRDefault="00503037" w:rsidP="001235A0">
            <w:pPr>
              <w:rPr>
                <w:rFonts w:ascii="Times New Roman" w:hAnsi="Times New Roman" w:cs="Times New Roman"/>
              </w:rPr>
            </w:pPr>
          </w:p>
        </w:tc>
      </w:tr>
      <w:tr w:rsidR="00503037" w:rsidRPr="001235A0">
        <w:trPr>
          <w:trHeight w:hRule="exact" w:val="1622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Очень часто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75%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037" w:rsidRPr="001235A0" w:rsidRDefault="00223CC6" w:rsidP="001235A0">
            <w:pPr>
              <w:pStyle w:val="a5"/>
              <w:shd w:val="clear" w:color="auto" w:fill="auto"/>
              <w:jc w:val="both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 xml:space="preserve">Сомнения в том, что событие </w:t>
            </w:r>
            <w:proofErr w:type="gramStart"/>
            <w:r w:rsidRPr="001235A0">
              <w:rPr>
                <w:sz w:val="24"/>
                <w:szCs w:val="24"/>
              </w:rPr>
              <w:t>произойдет практически отсутствуют</w:t>
            </w:r>
            <w:proofErr w:type="gramEnd"/>
            <w:r w:rsidRPr="001235A0">
              <w:rPr>
                <w:sz w:val="24"/>
                <w:szCs w:val="24"/>
              </w:rPr>
              <w:t>. В определенных обстоятельствах событие происходит очень часто, что подтверждается аналитическими данными</w:t>
            </w:r>
          </w:p>
        </w:tc>
      </w:tr>
      <w:tr w:rsidR="00503037" w:rsidRPr="001235A0">
        <w:trPr>
          <w:trHeight w:hRule="exact" w:val="974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Высокая частота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50% - 75%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037" w:rsidRPr="001235A0" w:rsidRDefault="00223CC6" w:rsidP="001235A0">
            <w:pPr>
              <w:pStyle w:val="a5"/>
              <w:shd w:val="clear" w:color="auto" w:fill="auto"/>
              <w:jc w:val="both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Событие происходит в большинстве случаев. При определенных обстоятельствах событие является прогнозируемым</w:t>
            </w:r>
          </w:p>
        </w:tc>
      </w:tr>
      <w:tr w:rsidR="00503037" w:rsidRPr="001235A0">
        <w:trPr>
          <w:trHeight w:hRule="exact" w:val="653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Средняя частота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25% - 50%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037" w:rsidRPr="001235A0" w:rsidRDefault="00223CC6" w:rsidP="001235A0">
            <w:pPr>
              <w:pStyle w:val="a5"/>
              <w:shd w:val="clear" w:color="auto" w:fill="auto"/>
              <w:jc w:val="both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Событие происходит редко, но является наблюдаемым</w:t>
            </w:r>
          </w:p>
        </w:tc>
      </w:tr>
      <w:tr w:rsidR="00503037" w:rsidRPr="001235A0">
        <w:trPr>
          <w:trHeight w:hRule="exact" w:val="653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Низкая частота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5% - 25%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037" w:rsidRPr="001235A0" w:rsidRDefault="00223CC6" w:rsidP="001235A0">
            <w:pPr>
              <w:pStyle w:val="a5"/>
              <w:shd w:val="clear" w:color="auto" w:fill="auto"/>
              <w:jc w:val="both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Наступление события не ожидается, хотя в целом оно возможно</w:t>
            </w:r>
          </w:p>
        </w:tc>
      </w:tr>
      <w:tr w:rsidR="00503037" w:rsidRPr="001235A0">
        <w:trPr>
          <w:trHeight w:hRule="exact" w:val="1954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Очень редко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Менее 5%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037" w:rsidRPr="001235A0" w:rsidRDefault="00223CC6" w:rsidP="001235A0">
            <w:pPr>
              <w:pStyle w:val="a5"/>
              <w:shd w:val="clear" w:color="auto" w:fill="auto"/>
              <w:tabs>
                <w:tab w:val="left" w:pos="1421"/>
                <w:tab w:val="left" w:pos="3696"/>
                <w:tab w:val="left" w:pos="4646"/>
              </w:tabs>
              <w:jc w:val="both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Крайне</w:t>
            </w:r>
            <w:r w:rsidRPr="001235A0">
              <w:rPr>
                <w:sz w:val="24"/>
                <w:szCs w:val="24"/>
              </w:rPr>
              <w:tab/>
              <w:t>маловероятно,</w:t>
            </w:r>
            <w:r w:rsidRPr="001235A0">
              <w:rPr>
                <w:sz w:val="24"/>
                <w:szCs w:val="24"/>
              </w:rPr>
              <w:tab/>
              <w:t>что</w:t>
            </w:r>
            <w:r w:rsidRPr="001235A0">
              <w:rPr>
                <w:sz w:val="24"/>
                <w:szCs w:val="24"/>
              </w:rPr>
              <w:tab/>
              <w:t>событие</w:t>
            </w:r>
          </w:p>
          <w:p w:rsidR="00503037" w:rsidRPr="001235A0" w:rsidRDefault="00223CC6" w:rsidP="001235A0">
            <w:pPr>
              <w:pStyle w:val="a5"/>
              <w:shd w:val="clear" w:color="auto" w:fill="auto"/>
              <w:jc w:val="both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произойдет, ретроспективный анализ не содержит фактов подобного события (либо случаи единичны), событие происходит исключительно при определенных сложно достижимых обстоятельствах</w:t>
            </w:r>
          </w:p>
        </w:tc>
      </w:tr>
    </w:tbl>
    <w:p w:rsidR="00503037" w:rsidRPr="001235A0" w:rsidRDefault="00503037" w:rsidP="001235A0">
      <w:pPr>
        <w:spacing w:line="1" w:lineRule="exact"/>
        <w:rPr>
          <w:rFonts w:ascii="Times New Roman" w:hAnsi="Times New Roman" w:cs="Times New Roman"/>
        </w:rPr>
      </w:pPr>
    </w:p>
    <w:p w:rsidR="00503037" w:rsidRPr="001235A0" w:rsidRDefault="00503037" w:rsidP="001235A0">
      <w:pPr>
        <w:spacing w:line="1" w:lineRule="exact"/>
        <w:rPr>
          <w:rFonts w:ascii="Times New Roman" w:hAnsi="Times New Roman" w:cs="Times New Roman"/>
        </w:rPr>
      </w:pPr>
    </w:p>
    <w:p w:rsidR="00503037" w:rsidRPr="001235A0" w:rsidRDefault="00223CC6" w:rsidP="001235A0">
      <w:pPr>
        <w:pStyle w:val="a7"/>
        <w:shd w:val="clear" w:color="auto" w:fill="auto"/>
        <w:ind w:left="72"/>
        <w:rPr>
          <w:sz w:val="24"/>
          <w:szCs w:val="24"/>
        </w:rPr>
      </w:pPr>
      <w:r w:rsidRPr="001235A0">
        <w:rPr>
          <w:sz w:val="24"/>
          <w:szCs w:val="24"/>
        </w:rPr>
        <w:t>3.2. Градация степени выраженности критерия «потенциальный вред»: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5"/>
        <w:gridCol w:w="7310"/>
      </w:tblGrid>
      <w:tr w:rsidR="00503037" w:rsidRPr="001235A0">
        <w:trPr>
          <w:trHeight w:hRule="exact" w:val="662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Степень выраженности</w:t>
            </w:r>
          </w:p>
        </w:tc>
        <w:tc>
          <w:tcPr>
            <w:tcW w:w="7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Описание</w:t>
            </w:r>
          </w:p>
        </w:tc>
      </w:tr>
      <w:tr w:rsidR="00503037" w:rsidRPr="001235A0">
        <w:trPr>
          <w:trHeight w:hRule="exact" w:val="974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Очень тяжелый</w:t>
            </w:r>
          </w:p>
        </w:tc>
        <w:tc>
          <w:tcPr>
            <w:tcW w:w="7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037" w:rsidRPr="001235A0" w:rsidRDefault="00223CC6" w:rsidP="001235A0">
            <w:pPr>
              <w:pStyle w:val="a5"/>
              <w:shd w:val="clear" w:color="auto" w:fill="auto"/>
              <w:tabs>
                <w:tab w:val="left" w:pos="1824"/>
                <w:tab w:val="left" w:pos="4258"/>
                <w:tab w:val="left" w:pos="6941"/>
              </w:tabs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Реализация</w:t>
            </w:r>
            <w:r w:rsidRPr="001235A0">
              <w:rPr>
                <w:sz w:val="24"/>
                <w:szCs w:val="24"/>
              </w:rPr>
              <w:tab/>
              <w:t>коррупционного</w:t>
            </w:r>
            <w:r w:rsidRPr="001235A0">
              <w:rPr>
                <w:sz w:val="24"/>
                <w:szCs w:val="24"/>
              </w:rPr>
              <w:tab/>
              <w:t>риска приведет</w:t>
            </w:r>
            <w:r w:rsidRPr="001235A0">
              <w:rPr>
                <w:sz w:val="24"/>
                <w:szCs w:val="24"/>
              </w:rPr>
              <w:tab/>
            </w:r>
            <w:proofErr w:type="gramStart"/>
            <w:r w:rsidRPr="001235A0">
              <w:rPr>
                <w:sz w:val="24"/>
                <w:szCs w:val="24"/>
              </w:rPr>
              <w:t>к</w:t>
            </w:r>
            <w:proofErr w:type="gramEnd"/>
          </w:p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существенным потерям, в том числе охраняемым законом ценностям, и нарушению закупочной процедуры</w:t>
            </w:r>
          </w:p>
        </w:tc>
      </w:tr>
      <w:tr w:rsidR="00503037" w:rsidRPr="001235A0">
        <w:trPr>
          <w:trHeight w:hRule="exact" w:val="974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Значительный</w:t>
            </w:r>
          </w:p>
        </w:tc>
        <w:tc>
          <w:tcPr>
            <w:tcW w:w="7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Реализация коррупционного риска приведет к значительным потерям и нарушению закупочной процедуры</w:t>
            </w:r>
          </w:p>
        </w:tc>
      </w:tr>
      <w:tr w:rsidR="00503037" w:rsidRPr="001235A0">
        <w:trPr>
          <w:trHeight w:hRule="exact" w:val="653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Средней тяжести</w:t>
            </w:r>
          </w:p>
        </w:tc>
        <w:tc>
          <w:tcPr>
            <w:tcW w:w="7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Риск, который, если не будет пресечен, может привести к ощутимым потерям и нарушению закупочной процедуры</w:t>
            </w:r>
          </w:p>
        </w:tc>
      </w:tr>
      <w:tr w:rsidR="00503037" w:rsidRPr="001235A0">
        <w:trPr>
          <w:trHeight w:hRule="exact" w:val="979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Легкий</w:t>
            </w:r>
          </w:p>
        </w:tc>
        <w:tc>
          <w:tcPr>
            <w:tcW w:w="7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Риск незначительно влияет на закупочную процедуру, существенного нарушения закупочной процедуры не наблюдается</w:t>
            </w:r>
          </w:p>
        </w:tc>
      </w:tr>
      <w:tr w:rsidR="00503037" w:rsidRPr="001235A0">
        <w:trPr>
          <w:trHeight w:hRule="exact" w:val="984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Очень легкий</w:t>
            </w:r>
          </w:p>
        </w:tc>
        <w:tc>
          <w:tcPr>
            <w:tcW w:w="7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Потенциальный вред от коррупционного риска крайне незначительный и может контролироваться служащими (работниками) самостоятельно</w:t>
            </w:r>
          </w:p>
        </w:tc>
      </w:tr>
    </w:tbl>
    <w:p w:rsidR="00503037" w:rsidRPr="001235A0" w:rsidRDefault="00503037" w:rsidP="001235A0">
      <w:pPr>
        <w:spacing w:line="1" w:lineRule="exact"/>
        <w:rPr>
          <w:rFonts w:ascii="Times New Roman" w:hAnsi="Times New Roman" w:cs="Times New Roman"/>
        </w:rPr>
      </w:pPr>
    </w:p>
    <w:p w:rsidR="00503037" w:rsidRPr="001235A0" w:rsidRDefault="00223CC6" w:rsidP="001235A0">
      <w:pPr>
        <w:pStyle w:val="1"/>
        <w:numPr>
          <w:ilvl w:val="0"/>
          <w:numId w:val="1"/>
        </w:numPr>
        <w:shd w:val="clear" w:color="auto" w:fill="auto"/>
        <w:tabs>
          <w:tab w:val="left" w:pos="351"/>
        </w:tabs>
        <w:jc w:val="both"/>
        <w:rPr>
          <w:sz w:val="24"/>
          <w:szCs w:val="24"/>
        </w:rPr>
      </w:pPr>
      <w:r w:rsidRPr="001235A0">
        <w:rPr>
          <w:sz w:val="24"/>
          <w:szCs w:val="24"/>
        </w:rPr>
        <w:t>Оценка коррупционных рисков при осуществлении закупок товаров, работ, услуг для нужд образовательного учреждения с использованием градации степени выраженности критериев «вероятность реализации» и «потенциальный вред» приведена в таблице:</w:t>
      </w:r>
      <w:r w:rsidRPr="001235A0">
        <w:rPr>
          <w:sz w:val="24"/>
          <w:szCs w:val="24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3192"/>
        <w:gridCol w:w="1805"/>
        <w:gridCol w:w="2347"/>
        <w:gridCol w:w="1642"/>
      </w:tblGrid>
      <w:tr w:rsidR="00503037" w:rsidRPr="001235A0">
        <w:trPr>
          <w:trHeight w:hRule="exact" w:val="227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lastRenderedPageBreak/>
              <w:t>№</w:t>
            </w:r>
          </w:p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proofErr w:type="gramStart"/>
            <w:r w:rsidRPr="001235A0">
              <w:rPr>
                <w:sz w:val="24"/>
                <w:szCs w:val="24"/>
              </w:rPr>
              <w:t>п</w:t>
            </w:r>
            <w:proofErr w:type="gramEnd"/>
            <w:r w:rsidRPr="001235A0">
              <w:rPr>
                <w:sz w:val="24"/>
                <w:szCs w:val="24"/>
              </w:rPr>
              <w:t>/п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Риск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Вероятность наступления негативного события (нарушения, недостатка)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037" w:rsidRPr="001235A0" w:rsidRDefault="00223CC6" w:rsidP="001235A0">
            <w:pPr>
              <w:pStyle w:val="a5"/>
              <w:shd w:val="clear" w:color="auto" w:fill="auto"/>
              <w:tabs>
                <w:tab w:val="left" w:pos="1862"/>
              </w:tabs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Влияние негативного события</w:t>
            </w:r>
            <w:r w:rsidRPr="001235A0">
              <w:rPr>
                <w:sz w:val="24"/>
                <w:szCs w:val="24"/>
              </w:rPr>
              <w:tab/>
            </w:r>
            <w:proofErr w:type="gramStart"/>
            <w:r w:rsidRPr="001235A0">
              <w:rPr>
                <w:sz w:val="24"/>
                <w:szCs w:val="24"/>
              </w:rPr>
              <w:t>на</w:t>
            </w:r>
            <w:proofErr w:type="gramEnd"/>
          </w:p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эффективность использования государственных ресурсов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Значимость риска</w:t>
            </w:r>
          </w:p>
        </w:tc>
      </w:tr>
      <w:tr w:rsidR="00503037" w:rsidRPr="001235A0">
        <w:trPr>
          <w:trHeight w:hRule="exact" w:val="387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1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037" w:rsidRPr="001235A0" w:rsidRDefault="00223CC6" w:rsidP="001235A0">
            <w:pPr>
              <w:pStyle w:val="a5"/>
              <w:shd w:val="clear" w:color="auto" w:fill="auto"/>
              <w:tabs>
                <w:tab w:val="right" w:pos="2981"/>
              </w:tabs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формирование наименования объекта закупки, не соответствующего описанию</w:t>
            </w:r>
            <w:r w:rsidRPr="001235A0">
              <w:rPr>
                <w:sz w:val="24"/>
                <w:szCs w:val="24"/>
              </w:rPr>
              <w:tab/>
              <w:t>объекта</w:t>
            </w:r>
          </w:p>
          <w:p w:rsidR="00503037" w:rsidRPr="001235A0" w:rsidRDefault="00223CC6" w:rsidP="001235A0">
            <w:pPr>
              <w:pStyle w:val="a5"/>
              <w:shd w:val="clear" w:color="auto" w:fill="auto"/>
              <w:tabs>
                <w:tab w:val="right" w:pos="2981"/>
              </w:tabs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закупки,</w:t>
            </w:r>
            <w:r w:rsidRPr="001235A0">
              <w:rPr>
                <w:sz w:val="24"/>
                <w:szCs w:val="24"/>
              </w:rPr>
              <w:tab/>
              <w:t>чтобы</w:t>
            </w:r>
          </w:p>
          <w:p w:rsidR="00503037" w:rsidRPr="001235A0" w:rsidRDefault="00223CC6" w:rsidP="001235A0">
            <w:pPr>
              <w:pStyle w:val="a5"/>
              <w:shd w:val="clear" w:color="auto" w:fill="auto"/>
              <w:tabs>
                <w:tab w:val="right" w:pos="2981"/>
              </w:tabs>
              <w:jc w:val="both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ограничить конкуренцию</w:t>
            </w:r>
            <w:r w:rsidRPr="001235A0">
              <w:rPr>
                <w:sz w:val="24"/>
                <w:szCs w:val="24"/>
              </w:rPr>
              <w:tab/>
              <w:t>и</w:t>
            </w:r>
          </w:p>
          <w:p w:rsidR="00503037" w:rsidRPr="001235A0" w:rsidRDefault="00223CC6" w:rsidP="001235A0">
            <w:pPr>
              <w:pStyle w:val="a5"/>
              <w:shd w:val="clear" w:color="auto" w:fill="auto"/>
              <w:tabs>
                <w:tab w:val="center" w:pos="1704"/>
              </w:tabs>
              <w:jc w:val="both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привлечь</w:t>
            </w:r>
            <w:r w:rsidRPr="001235A0">
              <w:rPr>
                <w:sz w:val="24"/>
                <w:szCs w:val="24"/>
              </w:rPr>
              <w:tab/>
              <w:t>конкретного</w:t>
            </w:r>
          </w:p>
          <w:p w:rsidR="00503037" w:rsidRPr="001235A0" w:rsidRDefault="00223CC6" w:rsidP="001235A0">
            <w:pPr>
              <w:pStyle w:val="a5"/>
              <w:shd w:val="clear" w:color="auto" w:fill="auto"/>
              <w:jc w:val="both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поставщика (подрядчика, исполнителя)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037" w:rsidRPr="001235A0" w:rsidRDefault="00223CC6" w:rsidP="001235A0">
            <w:pPr>
              <w:pStyle w:val="a5"/>
              <w:shd w:val="clear" w:color="auto" w:fill="auto"/>
              <w:ind w:firstLine="160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низкая частота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средней тяжести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6</w:t>
            </w:r>
          </w:p>
        </w:tc>
      </w:tr>
      <w:tr w:rsidR="00503037" w:rsidRPr="001235A0">
        <w:trPr>
          <w:trHeight w:hRule="exact" w:val="290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2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037" w:rsidRPr="001235A0" w:rsidRDefault="00223CC6" w:rsidP="001235A0">
            <w:pPr>
              <w:pStyle w:val="a5"/>
              <w:shd w:val="clear" w:color="auto" w:fill="auto"/>
              <w:tabs>
                <w:tab w:val="left" w:pos="2266"/>
              </w:tabs>
              <w:jc w:val="both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характеристики товара, работы или услуги определены</w:t>
            </w:r>
            <w:r w:rsidRPr="001235A0">
              <w:rPr>
                <w:sz w:val="24"/>
                <w:szCs w:val="24"/>
              </w:rPr>
              <w:tab/>
              <w:t>таким</w:t>
            </w:r>
          </w:p>
          <w:p w:rsidR="00503037" w:rsidRPr="001235A0" w:rsidRDefault="00223CC6" w:rsidP="001235A0">
            <w:pPr>
              <w:pStyle w:val="a5"/>
              <w:shd w:val="clear" w:color="auto" w:fill="auto"/>
              <w:tabs>
                <w:tab w:val="left" w:pos="2395"/>
              </w:tabs>
              <w:jc w:val="both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образом, что он (она) может</w:t>
            </w:r>
            <w:r w:rsidRPr="001235A0">
              <w:rPr>
                <w:sz w:val="24"/>
                <w:szCs w:val="24"/>
              </w:rPr>
              <w:tab/>
              <w:t>быть</w:t>
            </w:r>
          </w:p>
          <w:p w:rsidR="00503037" w:rsidRPr="001235A0" w:rsidRDefault="00223CC6" w:rsidP="001235A0">
            <w:pPr>
              <w:pStyle w:val="a5"/>
              <w:shd w:val="clear" w:color="auto" w:fill="auto"/>
              <w:tabs>
                <w:tab w:val="left" w:pos="1507"/>
              </w:tabs>
              <w:jc w:val="both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приобрете</w:t>
            </w:r>
            <w:proofErr w:type="gramStart"/>
            <w:r w:rsidRPr="001235A0">
              <w:rPr>
                <w:sz w:val="24"/>
                <w:szCs w:val="24"/>
              </w:rPr>
              <w:t>н(</w:t>
            </w:r>
            <w:proofErr w:type="gramEnd"/>
            <w:r w:rsidRPr="001235A0">
              <w:rPr>
                <w:sz w:val="24"/>
                <w:szCs w:val="24"/>
              </w:rPr>
              <w:t>а) только у одного</w:t>
            </w:r>
            <w:r w:rsidRPr="001235A0">
              <w:rPr>
                <w:sz w:val="24"/>
                <w:szCs w:val="24"/>
              </w:rPr>
              <w:tab/>
              <w:t>поставщика</w:t>
            </w:r>
          </w:p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(подрядчика, исполнителя)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низкая частота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средней тяжести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6</w:t>
            </w:r>
          </w:p>
        </w:tc>
      </w:tr>
      <w:tr w:rsidR="00503037" w:rsidRPr="001235A0">
        <w:trPr>
          <w:trHeight w:hRule="exact" w:val="290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3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037" w:rsidRPr="001235A0" w:rsidRDefault="00223CC6" w:rsidP="001235A0">
            <w:pPr>
              <w:pStyle w:val="a5"/>
              <w:shd w:val="clear" w:color="auto" w:fill="auto"/>
              <w:tabs>
                <w:tab w:val="right" w:pos="2976"/>
              </w:tabs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необоснованное сокращение</w:t>
            </w:r>
            <w:r w:rsidRPr="001235A0">
              <w:rPr>
                <w:sz w:val="24"/>
                <w:szCs w:val="24"/>
              </w:rPr>
              <w:tab/>
              <w:t>срока</w:t>
            </w:r>
          </w:p>
          <w:p w:rsidR="00503037" w:rsidRPr="001235A0" w:rsidRDefault="00223CC6" w:rsidP="001235A0">
            <w:pPr>
              <w:pStyle w:val="a5"/>
              <w:shd w:val="clear" w:color="auto" w:fill="auto"/>
              <w:tabs>
                <w:tab w:val="right" w:pos="2971"/>
              </w:tabs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исполнения контракта при</w:t>
            </w:r>
            <w:r w:rsidRPr="001235A0">
              <w:rPr>
                <w:sz w:val="24"/>
                <w:szCs w:val="24"/>
              </w:rPr>
              <w:tab/>
              <w:t>осуществлении</w:t>
            </w:r>
          </w:p>
          <w:p w:rsidR="00503037" w:rsidRPr="001235A0" w:rsidRDefault="00223CC6" w:rsidP="001235A0">
            <w:pPr>
              <w:pStyle w:val="a5"/>
              <w:shd w:val="clear" w:color="auto" w:fill="auto"/>
              <w:tabs>
                <w:tab w:val="right" w:pos="2981"/>
              </w:tabs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закупки,</w:t>
            </w:r>
            <w:r w:rsidRPr="001235A0">
              <w:rPr>
                <w:sz w:val="24"/>
                <w:szCs w:val="24"/>
              </w:rPr>
              <w:tab/>
              <w:t>чтобы</w:t>
            </w:r>
          </w:p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привлечь конкретного поставщика</w:t>
            </w:r>
          </w:p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(подрядчика, исполнителя)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очень редко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средней тяжести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3</w:t>
            </w:r>
          </w:p>
        </w:tc>
      </w:tr>
      <w:tr w:rsidR="00503037" w:rsidRPr="001235A0">
        <w:trPr>
          <w:trHeight w:hRule="exact" w:val="259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4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 xml:space="preserve">необоснованное завышение (занижение) </w:t>
            </w:r>
            <w:proofErr w:type="gramStart"/>
            <w:r w:rsidRPr="001235A0">
              <w:rPr>
                <w:sz w:val="24"/>
                <w:szCs w:val="24"/>
              </w:rPr>
              <w:t>начальной</w:t>
            </w:r>
            <w:proofErr w:type="gramEnd"/>
          </w:p>
          <w:p w:rsidR="00503037" w:rsidRPr="001235A0" w:rsidRDefault="00223CC6" w:rsidP="001235A0">
            <w:pPr>
              <w:pStyle w:val="a5"/>
              <w:shd w:val="clear" w:color="auto" w:fill="auto"/>
              <w:tabs>
                <w:tab w:val="left" w:pos="2362"/>
              </w:tabs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(максимальной)</w:t>
            </w:r>
            <w:r w:rsidRPr="001235A0">
              <w:rPr>
                <w:sz w:val="24"/>
                <w:szCs w:val="24"/>
              </w:rPr>
              <w:tab/>
              <w:t>цены</w:t>
            </w:r>
          </w:p>
          <w:p w:rsidR="00503037" w:rsidRPr="001235A0" w:rsidRDefault="00223CC6" w:rsidP="001235A0">
            <w:pPr>
              <w:pStyle w:val="a5"/>
              <w:shd w:val="clear" w:color="auto" w:fill="auto"/>
              <w:tabs>
                <w:tab w:val="left" w:pos="2539"/>
              </w:tabs>
              <w:jc w:val="both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контракта</w:t>
            </w:r>
            <w:r w:rsidRPr="001235A0">
              <w:rPr>
                <w:sz w:val="24"/>
                <w:szCs w:val="24"/>
              </w:rPr>
              <w:tab/>
            </w:r>
            <w:proofErr w:type="gramStart"/>
            <w:r w:rsidRPr="001235A0">
              <w:rPr>
                <w:sz w:val="24"/>
                <w:szCs w:val="24"/>
              </w:rPr>
              <w:t>при</w:t>
            </w:r>
            <w:proofErr w:type="gramEnd"/>
          </w:p>
          <w:p w:rsidR="00503037" w:rsidRPr="001235A0" w:rsidRDefault="00223CC6" w:rsidP="001235A0">
            <w:pPr>
              <w:pStyle w:val="a5"/>
              <w:shd w:val="clear" w:color="auto" w:fill="auto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proofErr w:type="gramStart"/>
            <w:r w:rsidRPr="001235A0">
              <w:rPr>
                <w:sz w:val="24"/>
                <w:szCs w:val="24"/>
              </w:rPr>
              <w:t>осуществлении</w:t>
            </w:r>
            <w:proofErr w:type="gramEnd"/>
            <w:r w:rsidRPr="001235A0">
              <w:rPr>
                <w:sz w:val="24"/>
                <w:szCs w:val="24"/>
              </w:rPr>
              <w:t xml:space="preserve"> закупки, чтобы</w:t>
            </w:r>
            <w:r w:rsidRPr="001235A0">
              <w:rPr>
                <w:sz w:val="24"/>
                <w:szCs w:val="24"/>
              </w:rPr>
              <w:tab/>
              <w:t>привлечь</w:t>
            </w:r>
          </w:p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конкретного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очень редко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значительный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4</w:t>
            </w:r>
          </w:p>
        </w:tc>
      </w:tr>
    </w:tbl>
    <w:p w:rsidR="00503037" w:rsidRPr="001235A0" w:rsidRDefault="00223CC6" w:rsidP="001235A0">
      <w:pPr>
        <w:spacing w:line="1" w:lineRule="exact"/>
        <w:rPr>
          <w:rFonts w:ascii="Times New Roman" w:hAnsi="Times New Roman" w:cs="Times New Roman"/>
        </w:rPr>
      </w:pPr>
      <w:r w:rsidRPr="001235A0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3192"/>
        <w:gridCol w:w="1805"/>
        <w:gridCol w:w="2347"/>
        <w:gridCol w:w="1642"/>
      </w:tblGrid>
      <w:tr w:rsidR="00503037" w:rsidRPr="001235A0">
        <w:trPr>
          <w:trHeight w:hRule="exact" w:val="97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037" w:rsidRPr="001235A0" w:rsidRDefault="00503037" w:rsidP="001235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поставщика (подрядчика, исполнителя)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037" w:rsidRPr="001235A0" w:rsidRDefault="00503037" w:rsidP="001235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037" w:rsidRPr="001235A0" w:rsidRDefault="00503037" w:rsidP="001235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037" w:rsidRPr="001235A0" w:rsidRDefault="00503037" w:rsidP="001235A0">
            <w:pPr>
              <w:rPr>
                <w:rFonts w:ascii="Times New Roman" w:hAnsi="Times New Roman" w:cs="Times New Roman"/>
              </w:rPr>
            </w:pPr>
          </w:p>
        </w:tc>
      </w:tr>
      <w:tr w:rsidR="00503037" w:rsidRPr="001235A0">
        <w:trPr>
          <w:trHeight w:hRule="exact" w:val="419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5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037" w:rsidRPr="001235A0" w:rsidRDefault="00223CC6" w:rsidP="001235A0">
            <w:pPr>
              <w:pStyle w:val="a5"/>
              <w:shd w:val="clear" w:color="auto" w:fill="auto"/>
              <w:tabs>
                <w:tab w:val="right" w:pos="2976"/>
              </w:tabs>
              <w:jc w:val="both"/>
              <w:rPr>
                <w:sz w:val="24"/>
                <w:szCs w:val="24"/>
              </w:rPr>
            </w:pPr>
            <w:proofErr w:type="gramStart"/>
            <w:r w:rsidRPr="001235A0">
              <w:rPr>
                <w:sz w:val="24"/>
                <w:szCs w:val="24"/>
              </w:rPr>
              <w:t>установленный</w:t>
            </w:r>
            <w:proofErr w:type="gramEnd"/>
            <w:r w:rsidRPr="001235A0">
              <w:rPr>
                <w:sz w:val="24"/>
                <w:szCs w:val="24"/>
              </w:rPr>
              <w:tab/>
              <w:t>в</w:t>
            </w:r>
          </w:p>
          <w:p w:rsidR="00503037" w:rsidRPr="001235A0" w:rsidRDefault="00223CC6" w:rsidP="001235A0">
            <w:pPr>
              <w:pStyle w:val="a5"/>
              <w:shd w:val="clear" w:color="auto" w:fill="auto"/>
              <w:tabs>
                <w:tab w:val="right" w:pos="2981"/>
              </w:tabs>
              <w:jc w:val="both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документации о закупке неправомерный порядок оценки</w:t>
            </w:r>
            <w:r w:rsidRPr="001235A0">
              <w:rPr>
                <w:sz w:val="24"/>
                <w:szCs w:val="24"/>
              </w:rPr>
              <w:tab/>
              <w:t>заявок</w:t>
            </w:r>
          </w:p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ограничивает</w:t>
            </w:r>
          </w:p>
          <w:p w:rsidR="00503037" w:rsidRPr="001235A0" w:rsidRDefault="00223CC6" w:rsidP="001235A0">
            <w:pPr>
              <w:pStyle w:val="a5"/>
              <w:shd w:val="clear" w:color="auto" w:fill="auto"/>
              <w:tabs>
                <w:tab w:val="right" w:pos="2981"/>
              </w:tabs>
              <w:jc w:val="both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конкуренцию,</w:t>
            </w:r>
            <w:r w:rsidRPr="001235A0">
              <w:rPr>
                <w:sz w:val="24"/>
                <w:szCs w:val="24"/>
              </w:rPr>
              <w:tab/>
            </w:r>
            <w:proofErr w:type="gramStart"/>
            <w:r w:rsidRPr="001235A0">
              <w:rPr>
                <w:sz w:val="24"/>
                <w:szCs w:val="24"/>
              </w:rPr>
              <w:t>в</w:t>
            </w:r>
            <w:proofErr w:type="gramEnd"/>
          </w:p>
          <w:p w:rsidR="00503037" w:rsidRPr="001235A0" w:rsidRDefault="00223CC6" w:rsidP="001235A0">
            <w:pPr>
              <w:pStyle w:val="a5"/>
              <w:shd w:val="clear" w:color="auto" w:fill="auto"/>
              <w:tabs>
                <w:tab w:val="right" w:pos="2971"/>
              </w:tabs>
              <w:jc w:val="both"/>
              <w:rPr>
                <w:sz w:val="24"/>
                <w:szCs w:val="24"/>
              </w:rPr>
            </w:pPr>
            <w:proofErr w:type="gramStart"/>
            <w:r w:rsidRPr="001235A0">
              <w:rPr>
                <w:sz w:val="24"/>
                <w:szCs w:val="24"/>
              </w:rPr>
              <w:t>результате</w:t>
            </w:r>
            <w:proofErr w:type="gramEnd"/>
            <w:r w:rsidRPr="001235A0">
              <w:rPr>
                <w:sz w:val="24"/>
                <w:szCs w:val="24"/>
              </w:rPr>
              <w:tab/>
              <w:t>чего</w:t>
            </w:r>
          </w:p>
          <w:p w:rsidR="00503037" w:rsidRPr="001235A0" w:rsidRDefault="00223CC6" w:rsidP="001235A0">
            <w:pPr>
              <w:pStyle w:val="a5"/>
              <w:shd w:val="clear" w:color="auto" w:fill="auto"/>
              <w:jc w:val="both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возникает возможность привлечения конкретного поставщика</w:t>
            </w:r>
          </w:p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(подрядчика, исполнителя)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низкая частота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очень тяжелый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10</w:t>
            </w:r>
          </w:p>
        </w:tc>
      </w:tr>
      <w:tr w:rsidR="00503037" w:rsidRPr="001235A0">
        <w:trPr>
          <w:trHeight w:hRule="exact" w:val="548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6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037" w:rsidRPr="001235A0" w:rsidRDefault="00223CC6" w:rsidP="001235A0">
            <w:pPr>
              <w:pStyle w:val="a5"/>
              <w:shd w:val="clear" w:color="auto" w:fill="auto"/>
              <w:tabs>
                <w:tab w:val="left" w:pos="2842"/>
              </w:tabs>
              <w:rPr>
                <w:sz w:val="24"/>
                <w:szCs w:val="24"/>
              </w:rPr>
            </w:pPr>
            <w:proofErr w:type="gramStart"/>
            <w:r w:rsidRPr="001235A0">
              <w:rPr>
                <w:sz w:val="24"/>
                <w:szCs w:val="24"/>
              </w:rPr>
              <w:t>установленное</w:t>
            </w:r>
            <w:proofErr w:type="gramEnd"/>
            <w:r w:rsidRPr="001235A0">
              <w:rPr>
                <w:sz w:val="24"/>
                <w:szCs w:val="24"/>
              </w:rPr>
              <w:tab/>
              <w:t>в</w:t>
            </w:r>
          </w:p>
          <w:p w:rsidR="00503037" w:rsidRPr="001235A0" w:rsidRDefault="00223CC6" w:rsidP="001235A0">
            <w:pPr>
              <w:pStyle w:val="a5"/>
              <w:shd w:val="clear" w:color="auto" w:fill="auto"/>
              <w:tabs>
                <w:tab w:val="left" w:pos="2837"/>
              </w:tabs>
              <w:jc w:val="both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документации о закупке необоснованное требование</w:t>
            </w:r>
            <w:r w:rsidRPr="001235A0">
              <w:rPr>
                <w:sz w:val="24"/>
                <w:szCs w:val="24"/>
              </w:rPr>
              <w:tab/>
            </w:r>
            <w:proofErr w:type="gramStart"/>
            <w:r w:rsidRPr="001235A0">
              <w:rPr>
                <w:sz w:val="24"/>
                <w:szCs w:val="24"/>
              </w:rPr>
              <w:t>к</w:t>
            </w:r>
            <w:proofErr w:type="gramEnd"/>
          </w:p>
          <w:p w:rsidR="00503037" w:rsidRPr="001235A0" w:rsidRDefault="00223CC6" w:rsidP="001235A0">
            <w:pPr>
              <w:pStyle w:val="a5"/>
              <w:shd w:val="clear" w:color="auto" w:fill="auto"/>
              <w:tabs>
                <w:tab w:val="left" w:pos="2846"/>
              </w:tabs>
              <w:jc w:val="both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участникам закупки о наличии специального разрешения (лицензии), членства</w:t>
            </w:r>
            <w:r w:rsidRPr="001235A0">
              <w:rPr>
                <w:sz w:val="24"/>
                <w:szCs w:val="24"/>
              </w:rPr>
              <w:tab/>
            </w:r>
            <w:proofErr w:type="gramStart"/>
            <w:r w:rsidRPr="001235A0">
              <w:rPr>
                <w:sz w:val="24"/>
                <w:szCs w:val="24"/>
              </w:rPr>
              <w:t>в</w:t>
            </w:r>
            <w:proofErr w:type="gramEnd"/>
          </w:p>
          <w:p w:rsidR="00503037" w:rsidRPr="001235A0" w:rsidRDefault="00223CC6" w:rsidP="001235A0">
            <w:pPr>
              <w:pStyle w:val="a5"/>
              <w:shd w:val="clear" w:color="auto" w:fill="auto"/>
              <w:tabs>
                <w:tab w:val="left" w:pos="2486"/>
              </w:tabs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саморегулируемой организации</w:t>
            </w:r>
            <w:r w:rsidRPr="001235A0">
              <w:rPr>
                <w:sz w:val="24"/>
                <w:szCs w:val="24"/>
              </w:rPr>
              <w:tab/>
              <w:t>или</w:t>
            </w:r>
          </w:p>
          <w:p w:rsidR="00503037" w:rsidRPr="001235A0" w:rsidRDefault="00223CC6" w:rsidP="001235A0">
            <w:pPr>
              <w:pStyle w:val="a5"/>
              <w:shd w:val="clear" w:color="auto" w:fill="auto"/>
              <w:tabs>
                <w:tab w:val="left" w:pos="1373"/>
              </w:tabs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выданного саморегулируемой организацией свидетельства о допуске к определенному виду работ</w:t>
            </w:r>
            <w:r w:rsidRPr="001235A0">
              <w:rPr>
                <w:sz w:val="24"/>
                <w:szCs w:val="24"/>
              </w:rPr>
              <w:tab/>
              <w:t>ограничивает</w:t>
            </w:r>
          </w:p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конкуренцию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очень редко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средней тяжести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3</w:t>
            </w:r>
          </w:p>
        </w:tc>
      </w:tr>
      <w:tr w:rsidR="00503037" w:rsidRPr="001235A0">
        <w:trPr>
          <w:trHeight w:hRule="exact" w:val="323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7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037" w:rsidRPr="001235A0" w:rsidRDefault="00223CC6" w:rsidP="001235A0">
            <w:pPr>
              <w:pStyle w:val="a5"/>
              <w:shd w:val="clear" w:color="auto" w:fill="auto"/>
              <w:tabs>
                <w:tab w:val="left" w:pos="2030"/>
              </w:tabs>
              <w:ind w:firstLine="160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опубликованные документы</w:t>
            </w:r>
            <w:r w:rsidRPr="001235A0">
              <w:rPr>
                <w:sz w:val="24"/>
                <w:szCs w:val="24"/>
              </w:rPr>
              <w:tab/>
              <w:t>закупки</w:t>
            </w:r>
          </w:p>
          <w:p w:rsidR="00503037" w:rsidRPr="001235A0" w:rsidRDefault="00223CC6" w:rsidP="001235A0">
            <w:pPr>
              <w:pStyle w:val="a5"/>
              <w:shd w:val="clear" w:color="auto" w:fill="auto"/>
              <w:tabs>
                <w:tab w:val="left" w:pos="1690"/>
              </w:tabs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невозможно или сложно открыть,</w:t>
            </w:r>
            <w:r w:rsidRPr="001235A0">
              <w:rPr>
                <w:sz w:val="24"/>
                <w:szCs w:val="24"/>
              </w:rPr>
              <w:tab/>
              <w:t>прочитать,</w:t>
            </w:r>
          </w:p>
          <w:p w:rsidR="00503037" w:rsidRPr="001235A0" w:rsidRDefault="00223CC6" w:rsidP="001235A0">
            <w:pPr>
              <w:pStyle w:val="a5"/>
              <w:shd w:val="clear" w:color="auto" w:fill="auto"/>
              <w:tabs>
                <w:tab w:val="left" w:pos="1450"/>
              </w:tabs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скопировать, что может повлечь</w:t>
            </w:r>
            <w:r w:rsidRPr="001235A0">
              <w:rPr>
                <w:sz w:val="24"/>
                <w:szCs w:val="24"/>
              </w:rPr>
              <w:tab/>
              <w:t>привлечение</w:t>
            </w:r>
          </w:p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конкретного поставщика (подрядчика, исполнителя)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очень редко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значительный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4</w:t>
            </w:r>
          </w:p>
        </w:tc>
      </w:tr>
      <w:tr w:rsidR="00503037" w:rsidRPr="001235A0">
        <w:trPr>
          <w:trHeight w:hRule="exact" w:val="66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8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037" w:rsidRPr="001235A0" w:rsidRDefault="00223CC6" w:rsidP="001235A0">
            <w:pPr>
              <w:pStyle w:val="a5"/>
              <w:shd w:val="clear" w:color="auto" w:fill="auto"/>
              <w:tabs>
                <w:tab w:val="left" w:pos="1978"/>
              </w:tabs>
              <w:jc w:val="both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проведение переговоров заказчиком,</w:t>
            </w:r>
            <w:r w:rsidRPr="001235A0">
              <w:rPr>
                <w:sz w:val="24"/>
                <w:szCs w:val="24"/>
              </w:rPr>
              <w:tab/>
              <w:t>членами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низкая частота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значительный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8</w:t>
            </w:r>
          </w:p>
        </w:tc>
      </w:tr>
    </w:tbl>
    <w:p w:rsidR="00503037" w:rsidRPr="001235A0" w:rsidRDefault="00223CC6" w:rsidP="001235A0">
      <w:pPr>
        <w:spacing w:line="1" w:lineRule="exact"/>
        <w:rPr>
          <w:rFonts w:ascii="Times New Roman" w:hAnsi="Times New Roman" w:cs="Times New Roman"/>
        </w:rPr>
      </w:pPr>
      <w:r w:rsidRPr="001235A0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3192"/>
        <w:gridCol w:w="1805"/>
        <w:gridCol w:w="2347"/>
        <w:gridCol w:w="1642"/>
      </w:tblGrid>
      <w:tr w:rsidR="00503037" w:rsidRPr="001235A0">
        <w:trPr>
          <w:trHeight w:hRule="exact" w:val="25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037" w:rsidRPr="001235A0" w:rsidRDefault="00503037" w:rsidP="001235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 xml:space="preserve">комиссий </w:t>
            </w:r>
            <w:proofErr w:type="gramStart"/>
            <w:r w:rsidRPr="001235A0">
              <w:rPr>
                <w:sz w:val="24"/>
                <w:szCs w:val="24"/>
              </w:rPr>
              <w:t>по осуществлению закупок с участником закупки в отношении заявок на участие в определении</w:t>
            </w:r>
            <w:proofErr w:type="gramEnd"/>
            <w:r w:rsidRPr="001235A0">
              <w:rPr>
                <w:sz w:val="24"/>
                <w:szCs w:val="24"/>
              </w:rPr>
              <w:t xml:space="preserve"> поставщика (подрядчика, исполнителя)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037" w:rsidRPr="001235A0" w:rsidRDefault="00503037" w:rsidP="001235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037" w:rsidRPr="001235A0" w:rsidRDefault="00503037" w:rsidP="001235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037" w:rsidRPr="001235A0" w:rsidRDefault="00503037" w:rsidP="001235A0">
            <w:pPr>
              <w:rPr>
                <w:rFonts w:ascii="Times New Roman" w:hAnsi="Times New Roman" w:cs="Times New Roman"/>
              </w:rPr>
            </w:pPr>
          </w:p>
        </w:tc>
      </w:tr>
      <w:tr w:rsidR="00503037" w:rsidRPr="001235A0">
        <w:trPr>
          <w:trHeight w:hRule="exact" w:val="323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9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037" w:rsidRPr="001235A0" w:rsidRDefault="00223CC6" w:rsidP="001235A0">
            <w:pPr>
              <w:pStyle w:val="a5"/>
              <w:shd w:val="clear" w:color="auto" w:fill="auto"/>
              <w:tabs>
                <w:tab w:val="left" w:pos="2688"/>
              </w:tabs>
              <w:jc w:val="both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проведение переговоров заказчиком, членами комиссий</w:t>
            </w:r>
            <w:r w:rsidRPr="001235A0">
              <w:rPr>
                <w:sz w:val="24"/>
                <w:szCs w:val="24"/>
              </w:rPr>
              <w:tab/>
            </w:r>
            <w:proofErr w:type="gramStart"/>
            <w:r w:rsidRPr="001235A0">
              <w:rPr>
                <w:sz w:val="24"/>
                <w:szCs w:val="24"/>
              </w:rPr>
              <w:t>по</w:t>
            </w:r>
            <w:proofErr w:type="gramEnd"/>
          </w:p>
          <w:p w:rsidR="00503037" w:rsidRPr="001235A0" w:rsidRDefault="00223CC6" w:rsidP="001235A0">
            <w:pPr>
              <w:pStyle w:val="a5"/>
              <w:shd w:val="clear" w:color="auto" w:fill="auto"/>
              <w:jc w:val="both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осуществлению закупок с участником закупки в отношении заявок на участие в определении поставщика</w:t>
            </w:r>
          </w:p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(подрядчика, исполнителя)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очень редко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значительный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4</w:t>
            </w:r>
          </w:p>
        </w:tc>
      </w:tr>
      <w:tr w:rsidR="00503037" w:rsidRPr="001235A0">
        <w:trPr>
          <w:trHeight w:hRule="exact" w:val="420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10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3037" w:rsidRPr="001235A0" w:rsidRDefault="00223CC6" w:rsidP="001235A0">
            <w:pPr>
              <w:pStyle w:val="a5"/>
              <w:shd w:val="clear" w:color="auto" w:fill="auto"/>
              <w:tabs>
                <w:tab w:val="left" w:pos="1570"/>
              </w:tabs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принятие</w:t>
            </w:r>
            <w:r w:rsidRPr="001235A0">
              <w:rPr>
                <w:sz w:val="24"/>
                <w:szCs w:val="24"/>
              </w:rPr>
              <w:tab/>
              <w:t>исполнения</w:t>
            </w:r>
          </w:p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поставщиком</w:t>
            </w:r>
          </w:p>
          <w:p w:rsidR="00503037" w:rsidRPr="001235A0" w:rsidRDefault="00223CC6" w:rsidP="001235A0">
            <w:pPr>
              <w:pStyle w:val="a5"/>
              <w:shd w:val="clear" w:color="auto" w:fill="auto"/>
              <w:tabs>
                <w:tab w:val="left" w:pos="2688"/>
              </w:tabs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(подрядчиком, исполнителем) обязательств</w:t>
            </w:r>
            <w:r w:rsidRPr="001235A0">
              <w:rPr>
                <w:sz w:val="24"/>
                <w:szCs w:val="24"/>
              </w:rPr>
              <w:tab/>
            </w:r>
            <w:proofErr w:type="gramStart"/>
            <w:r w:rsidRPr="001235A0">
              <w:rPr>
                <w:sz w:val="24"/>
                <w:szCs w:val="24"/>
              </w:rPr>
              <w:t>по</w:t>
            </w:r>
            <w:proofErr w:type="gramEnd"/>
          </w:p>
          <w:p w:rsidR="00503037" w:rsidRPr="001235A0" w:rsidRDefault="00223CC6" w:rsidP="001235A0">
            <w:pPr>
              <w:pStyle w:val="a5"/>
              <w:shd w:val="clear" w:color="auto" w:fill="auto"/>
              <w:tabs>
                <w:tab w:val="left" w:pos="2189"/>
              </w:tabs>
              <w:rPr>
                <w:sz w:val="24"/>
                <w:szCs w:val="24"/>
              </w:rPr>
            </w:pPr>
            <w:proofErr w:type="gramStart"/>
            <w:r w:rsidRPr="001235A0">
              <w:rPr>
                <w:sz w:val="24"/>
                <w:szCs w:val="24"/>
              </w:rPr>
              <w:t>государственному контракту</w:t>
            </w:r>
            <w:r w:rsidRPr="001235A0">
              <w:rPr>
                <w:sz w:val="24"/>
                <w:szCs w:val="24"/>
              </w:rPr>
              <w:tab/>
              <w:t>(этапу</w:t>
            </w:r>
            <w:proofErr w:type="gramEnd"/>
          </w:p>
          <w:p w:rsidR="00503037" w:rsidRPr="001235A0" w:rsidRDefault="00223CC6" w:rsidP="001235A0">
            <w:pPr>
              <w:pStyle w:val="a5"/>
              <w:shd w:val="clear" w:color="auto" w:fill="auto"/>
              <w:tabs>
                <w:tab w:val="left" w:pos="2702"/>
              </w:tabs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государственного контракта),</w:t>
            </w:r>
            <w:r w:rsidRPr="001235A0">
              <w:rPr>
                <w:sz w:val="24"/>
                <w:szCs w:val="24"/>
              </w:rPr>
              <w:tab/>
              <w:t>не</w:t>
            </w:r>
          </w:p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proofErr w:type="gramStart"/>
            <w:r w:rsidRPr="001235A0">
              <w:rPr>
                <w:sz w:val="24"/>
                <w:szCs w:val="24"/>
              </w:rPr>
              <w:t>соответствующих</w:t>
            </w:r>
            <w:proofErr w:type="gramEnd"/>
            <w:r w:rsidRPr="001235A0">
              <w:rPr>
                <w:sz w:val="24"/>
                <w:szCs w:val="24"/>
              </w:rPr>
              <w:t xml:space="preserve"> требованиям государственного контракта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низкая частота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средней тяжести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6</w:t>
            </w:r>
          </w:p>
        </w:tc>
      </w:tr>
    </w:tbl>
    <w:p w:rsidR="00503037" w:rsidRPr="001235A0" w:rsidRDefault="00503037" w:rsidP="001235A0">
      <w:pPr>
        <w:spacing w:line="1" w:lineRule="exact"/>
        <w:rPr>
          <w:rFonts w:ascii="Times New Roman" w:hAnsi="Times New Roman" w:cs="Times New Roman"/>
        </w:rPr>
      </w:pPr>
    </w:p>
    <w:p w:rsidR="00503037" w:rsidRPr="001235A0" w:rsidRDefault="00223CC6" w:rsidP="001235A0">
      <w:pPr>
        <w:pStyle w:val="1"/>
        <w:numPr>
          <w:ilvl w:val="0"/>
          <w:numId w:val="1"/>
        </w:numPr>
        <w:shd w:val="clear" w:color="auto" w:fill="auto"/>
        <w:tabs>
          <w:tab w:val="left" w:pos="351"/>
        </w:tabs>
        <w:rPr>
          <w:sz w:val="24"/>
          <w:szCs w:val="24"/>
        </w:rPr>
      </w:pPr>
      <w:r w:rsidRPr="001235A0">
        <w:rPr>
          <w:sz w:val="24"/>
          <w:szCs w:val="24"/>
        </w:rPr>
        <w:t>Перечень основных коррупционных рисков, подготовленный на начальном этапе, не является исчерпывающим и может быть расширен в ходе 6 проведения контрольного мероприятия (мониторинга реализации мер по минимизации выявленных коррупционных рисков).</w:t>
      </w:r>
    </w:p>
    <w:p w:rsidR="00503037" w:rsidRPr="001235A0" w:rsidRDefault="00223CC6" w:rsidP="001235A0">
      <w:pPr>
        <w:pStyle w:val="1"/>
        <w:numPr>
          <w:ilvl w:val="0"/>
          <w:numId w:val="1"/>
        </w:numPr>
        <w:shd w:val="clear" w:color="auto" w:fill="auto"/>
        <w:tabs>
          <w:tab w:val="left" w:pos="351"/>
        </w:tabs>
        <w:rPr>
          <w:sz w:val="24"/>
          <w:szCs w:val="24"/>
        </w:rPr>
      </w:pPr>
      <w:r w:rsidRPr="001235A0">
        <w:rPr>
          <w:sz w:val="24"/>
          <w:szCs w:val="24"/>
        </w:rPr>
        <w:t>Ранжирование коррупционных рисков по значимости может проводиться с использованием как качественных, так и количественных показателей. Значимость коррупционных рисков определяется сочетанием рассчитанных ранее параметров: вероятности реализации коррупционного риска и возможного (потенциального) вреда от его реализации (вред).</w:t>
      </w:r>
    </w:p>
    <w:p w:rsidR="00503037" w:rsidRPr="001235A0" w:rsidRDefault="00223CC6" w:rsidP="001235A0">
      <w:pPr>
        <w:pStyle w:val="1"/>
        <w:numPr>
          <w:ilvl w:val="0"/>
          <w:numId w:val="1"/>
        </w:numPr>
        <w:shd w:val="clear" w:color="auto" w:fill="auto"/>
        <w:tabs>
          <w:tab w:val="left" w:pos="351"/>
        </w:tabs>
        <w:jc w:val="both"/>
        <w:rPr>
          <w:sz w:val="24"/>
          <w:szCs w:val="24"/>
        </w:rPr>
      </w:pPr>
      <w:r w:rsidRPr="001235A0">
        <w:rPr>
          <w:sz w:val="24"/>
          <w:szCs w:val="24"/>
        </w:rPr>
        <w:t xml:space="preserve">Одним из возможных способов ранжирования коррупционных рисков является использование матрицы оценки значимости рисков. При этом все риски по степени своей значимости разделяются </w:t>
      </w:r>
      <w:proofErr w:type="gramStart"/>
      <w:r w:rsidRPr="001235A0">
        <w:rPr>
          <w:sz w:val="24"/>
          <w:szCs w:val="24"/>
        </w:rPr>
        <w:t>на</w:t>
      </w:r>
      <w:proofErr w:type="gramEnd"/>
      <w:r w:rsidRPr="001235A0">
        <w:rPr>
          <w:sz w:val="24"/>
          <w:szCs w:val="24"/>
        </w:rPr>
        <w:t xml:space="preserve"> критические, существенные и незначительные.</w:t>
      </w:r>
    </w:p>
    <w:p w:rsidR="00503037" w:rsidRPr="001235A0" w:rsidRDefault="00223CC6" w:rsidP="001235A0">
      <w:pPr>
        <w:pStyle w:val="1"/>
        <w:shd w:val="clear" w:color="auto" w:fill="auto"/>
        <w:ind w:firstLine="160"/>
        <w:rPr>
          <w:sz w:val="24"/>
          <w:szCs w:val="24"/>
        </w:rPr>
      </w:pPr>
      <w:r w:rsidRPr="001235A0">
        <w:rPr>
          <w:sz w:val="24"/>
          <w:szCs w:val="24"/>
        </w:rPr>
        <w:t>Значимость риска обозначим буквой</w:t>
      </w:r>
      <w:proofErr w:type="gramStart"/>
      <w:r w:rsidRPr="001235A0">
        <w:rPr>
          <w:sz w:val="24"/>
          <w:szCs w:val="24"/>
        </w:rPr>
        <w:t xml:space="preserve"> К</w:t>
      </w:r>
      <w:proofErr w:type="gramEnd"/>
      <w:r w:rsidRPr="001235A0">
        <w:rPr>
          <w:sz w:val="24"/>
          <w:szCs w:val="24"/>
        </w:rPr>
        <w:t>, тогда критический риск наступает при условии, что 16&lt;К&lt;25, существенный риск: 12&lt;К&lt;15,</w:t>
      </w:r>
    </w:p>
    <w:p w:rsidR="00503037" w:rsidRPr="001235A0" w:rsidRDefault="00223CC6" w:rsidP="001235A0">
      <w:pPr>
        <w:pStyle w:val="1"/>
        <w:shd w:val="clear" w:color="auto" w:fill="auto"/>
        <w:ind w:firstLine="160"/>
        <w:rPr>
          <w:sz w:val="24"/>
          <w:szCs w:val="24"/>
        </w:rPr>
      </w:pPr>
      <w:r w:rsidRPr="001235A0">
        <w:rPr>
          <w:sz w:val="24"/>
          <w:szCs w:val="24"/>
        </w:rPr>
        <w:t>незначительный риск: 1</w:t>
      </w:r>
      <w:proofErr w:type="gramStart"/>
      <w:r w:rsidRPr="001235A0">
        <w:rPr>
          <w:sz w:val="24"/>
          <w:szCs w:val="24"/>
        </w:rPr>
        <w:t>&lt;К</w:t>
      </w:r>
      <w:proofErr w:type="gramEnd"/>
      <w:r w:rsidRPr="001235A0">
        <w:rPr>
          <w:sz w:val="24"/>
          <w:szCs w:val="24"/>
        </w:rPr>
        <w:t>&lt;10</w:t>
      </w:r>
    </w:p>
    <w:p w:rsidR="00503037" w:rsidRPr="001235A0" w:rsidRDefault="00223CC6" w:rsidP="001235A0">
      <w:pPr>
        <w:pStyle w:val="1"/>
        <w:shd w:val="clear" w:color="auto" w:fill="auto"/>
        <w:rPr>
          <w:sz w:val="24"/>
          <w:szCs w:val="24"/>
        </w:rPr>
      </w:pPr>
      <w:r w:rsidRPr="001235A0">
        <w:rPr>
          <w:sz w:val="24"/>
          <w:szCs w:val="24"/>
        </w:rPr>
        <w:t>При этом значимость риска есть вероятность, умноженная на вред.</w:t>
      </w:r>
    </w:p>
    <w:p w:rsidR="00503037" w:rsidRPr="001235A0" w:rsidRDefault="00223CC6" w:rsidP="001235A0">
      <w:pPr>
        <w:pStyle w:val="1"/>
        <w:shd w:val="clear" w:color="auto" w:fill="auto"/>
        <w:ind w:firstLine="160"/>
        <w:rPr>
          <w:sz w:val="24"/>
          <w:szCs w:val="24"/>
        </w:rPr>
      </w:pPr>
      <w:r w:rsidRPr="001235A0">
        <w:rPr>
          <w:sz w:val="24"/>
          <w:szCs w:val="24"/>
        </w:rPr>
        <w:t xml:space="preserve">Матрица коррупционных рисков при осуществлении закупок для нужд образовательного </w:t>
      </w:r>
      <w:r w:rsidRPr="001235A0">
        <w:rPr>
          <w:sz w:val="24"/>
          <w:szCs w:val="24"/>
        </w:rPr>
        <w:lastRenderedPageBreak/>
        <w:t>учреждения представлена в таблице: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8"/>
        <w:gridCol w:w="1968"/>
        <w:gridCol w:w="1027"/>
        <w:gridCol w:w="1032"/>
        <w:gridCol w:w="1181"/>
        <w:gridCol w:w="1896"/>
        <w:gridCol w:w="1272"/>
      </w:tblGrid>
      <w:tr w:rsidR="00503037" w:rsidRPr="001235A0">
        <w:trPr>
          <w:trHeight w:hRule="exact" w:val="336"/>
          <w:jc w:val="center"/>
        </w:trPr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037" w:rsidRPr="001235A0" w:rsidRDefault="00223CC6" w:rsidP="001235A0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Вероятность реализации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037" w:rsidRPr="001235A0" w:rsidRDefault="00223CC6" w:rsidP="001235A0">
            <w:pPr>
              <w:pStyle w:val="a5"/>
              <w:shd w:val="clear" w:color="auto" w:fill="auto"/>
              <w:ind w:firstLine="160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Очень часто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10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15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20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25</w:t>
            </w:r>
          </w:p>
        </w:tc>
      </w:tr>
      <w:tr w:rsidR="00503037" w:rsidRPr="001235A0">
        <w:trPr>
          <w:trHeight w:hRule="exact" w:val="653"/>
          <w:jc w:val="center"/>
        </w:trPr>
        <w:tc>
          <w:tcPr>
            <w:tcW w:w="17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03037" w:rsidRPr="001235A0" w:rsidRDefault="00503037" w:rsidP="001235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Высокая частота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12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16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20</w:t>
            </w:r>
          </w:p>
        </w:tc>
      </w:tr>
      <w:tr w:rsidR="00503037" w:rsidRPr="001235A0">
        <w:trPr>
          <w:trHeight w:hRule="exact" w:val="653"/>
          <w:jc w:val="center"/>
        </w:trPr>
        <w:tc>
          <w:tcPr>
            <w:tcW w:w="17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03037" w:rsidRPr="001235A0" w:rsidRDefault="00503037" w:rsidP="001235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Средняя частота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037" w:rsidRPr="001235A0" w:rsidRDefault="00223CC6" w:rsidP="001235A0">
            <w:pPr>
              <w:pStyle w:val="a5"/>
              <w:shd w:val="clear" w:color="auto" w:fill="auto"/>
              <w:jc w:val="both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9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15</w:t>
            </w:r>
          </w:p>
        </w:tc>
      </w:tr>
      <w:tr w:rsidR="00503037" w:rsidRPr="001235A0">
        <w:trPr>
          <w:trHeight w:hRule="exact" w:val="336"/>
          <w:jc w:val="center"/>
        </w:trPr>
        <w:tc>
          <w:tcPr>
            <w:tcW w:w="17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03037" w:rsidRPr="001235A0" w:rsidRDefault="00503037" w:rsidP="001235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1235A0">
              <w:rPr>
                <w:sz w:val="24"/>
                <w:szCs w:val="24"/>
              </w:rPr>
              <w:t>Низкаячастота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037" w:rsidRPr="001235A0" w:rsidRDefault="00223CC6" w:rsidP="001235A0">
            <w:pPr>
              <w:pStyle w:val="a5"/>
              <w:shd w:val="clear" w:color="auto" w:fill="auto"/>
              <w:jc w:val="both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6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10</w:t>
            </w:r>
          </w:p>
        </w:tc>
      </w:tr>
      <w:tr w:rsidR="00503037" w:rsidRPr="001235A0">
        <w:trPr>
          <w:trHeight w:hRule="exact" w:val="331"/>
          <w:jc w:val="center"/>
        </w:trPr>
        <w:tc>
          <w:tcPr>
            <w:tcW w:w="17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03037" w:rsidRPr="001235A0" w:rsidRDefault="00503037" w:rsidP="001235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Очень редко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037" w:rsidRPr="001235A0" w:rsidRDefault="00223CC6" w:rsidP="001235A0">
            <w:pPr>
              <w:pStyle w:val="a5"/>
              <w:shd w:val="clear" w:color="auto" w:fill="auto"/>
              <w:jc w:val="both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3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5</w:t>
            </w:r>
          </w:p>
        </w:tc>
      </w:tr>
      <w:tr w:rsidR="00503037" w:rsidRPr="001235A0">
        <w:trPr>
          <w:trHeight w:hRule="exact" w:val="653"/>
          <w:jc w:val="center"/>
        </w:trPr>
        <w:tc>
          <w:tcPr>
            <w:tcW w:w="3696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503037" w:rsidRPr="001235A0" w:rsidRDefault="00503037" w:rsidP="001235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очень легкий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легкий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3037" w:rsidRPr="001235A0" w:rsidRDefault="00223CC6" w:rsidP="001235A0">
            <w:pPr>
              <w:pStyle w:val="a5"/>
              <w:shd w:val="clear" w:color="auto" w:fill="auto"/>
              <w:jc w:val="both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средней тяжести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значительный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очень тяжелый</w:t>
            </w:r>
          </w:p>
        </w:tc>
      </w:tr>
      <w:tr w:rsidR="00503037" w:rsidRPr="001235A0">
        <w:trPr>
          <w:trHeight w:hRule="exact" w:val="662"/>
          <w:jc w:val="center"/>
        </w:trPr>
        <w:tc>
          <w:tcPr>
            <w:tcW w:w="3696" w:type="dxa"/>
            <w:gridSpan w:val="2"/>
            <w:vMerge/>
            <w:shd w:val="clear" w:color="auto" w:fill="FFFFFF"/>
          </w:tcPr>
          <w:p w:rsidR="00503037" w:rsidRPr="001235A0" w:rsidRDefault="00503037" w:rsidP="001235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3037" w:rsidRPr="001235A0" w:rsidRDefault="00223CC6" w:rsidP="001235A0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1235A0">
              <w:rPr>
                <w:sz w:val="24"/>
                <w:szCs w:val="24"/>
              </w:rPr>
              <w:t>потенциальный вред</w:t>
            </w:r>
          </w:p>
        </w:tc>
      </w:tr>
    </w:tbl>
    <w:p w:rsidR="00503037" w:rsidRPr="001235A0" w:rsidRDefault="00503037" w:rsidP="001235A0">
      <w:pPr>
        <w:spacing w:line="1" w:lineRule="exact"/>
        <w:rPr>
          <w:rFonts w:ascii="Times New Roman" w:hAnsi="Times New Roman" w:cs="Times New Roman"/>
        </w:rPr>
      </w:pPr>
    </w:p>
    <w:p w:rsidR="00503037" w:rsidRPr="001235A0" w:rsidRDefault="00223CC6" w:rsidP="001235A0">
      <w:pPr>
        <w:pStyle w:val="1"/>
        <w:numPr>
          <w:ilvl w:val="0"/>
          <w:numId w:val="1"/>
        </w:numPr>
        <w:shd w:val="clear" w:color="auto" w:fill="auto"/>
        <w:tabs>
          <w:tab w:val="left" w:pos="410"/>
        </w:tabs>
        <w:jc w:val="both"/>
        <w:rPr>
          <w:sz w:val="24"/>
          <w:szCs w:val="24"/>
        </w:rPr>
      </w:pPr>
      <w:r w:rsidRPr="001235A0">
        <w:rPr>
          <w:sz w:val="24"/>
          <w:szCs w:val="24"/>
        </w:rPr>
        <w:t>По результатам проведенной оценки коррупционных рисков главный специалист-эксперт административно-финансового отдела по профилактике коррупционных и иных правонарушений составляет реестр коррупционных рисков и план по минимизации коррупционных рисков в образовательном учреждении.</w:t>
      </w:r>
    </w:p>
    <w:p w:rsidR="00503037" w:rsidRPr="001235A0" w:rsidRDefault="00223CC6" w:rsidP="001235A0">
      <w:pPr>
        <w:pStyle w:val="1"/>
        <w:numPr>
          <w:ilvl w:val="0"/>
          <w:numId w:val="1"/>
        </w:numPr>
        <w:shd w:val="clear" w:color="auto" w:fill="auto"/>
        <w:tabs>
          <w:tab w:val="left" w:pos="459"/>
        </w:tabs>
        <w:ind w:firstLine="160"/>
        <w:rPr>
          <w:sz w:val="24"/>
          <w:szCs w:val="24"/>
        </w:rPr>
      </w:pPr>
      <w:r w:rsidRPr="001235A0">
        <w:rPr>
          <w:sz w:val="24"/>
          <w:szCs w:val="24"/>
        </w:rPr>
        <w:t>Проекты реестра коррупционных рисков и план по минимизации коррупционных рисков направляются на согласование во все заинтересованные подразделения.</w:t>
      </w:r>
    </w:p>
    <w:p w:rsidR="00503037" w:rsidRPr="001235A0" w:rsidRDefault="00223CC6" w:rsidP="001235A0">
      <w:pPr>
        <w:pStyle w:val="1"/>
        <w:shd w:val="clear" w:color="auto" w:fill="auto"/>
        <w:ind w:firstLine="160"/>
        <w:rPr>
          <w:sz w:val="24"/>
          <w:szCs w:val="24"/>
        </w:rPr>
      </w:pPr>
      <w:r w:rsidRPr="001235A0">
        <w:rPr>
          <w:sz w:val="24"/>
          <w:szCs w:val="24"/>
        </w:rPr>
        <w:t>Проекты реестра коррупционных рисков и план по минимизации коррупционных рисков утверждаются руководителем</w:t>
      </w:r>
      <w:proofErr w:type="gramStart"/>
      <w:r w:rsidRPr="001235A0">
        <w:rPr>
          <w:sz w:val="24"/>
          <w:szCs w:val="24"/>
        </w:rPr>
        <w:t xml:space="preserve"> ,</w:t>
      </w:r>
      <w:proofErr w:type="gramEnd"/>
      <w:r w:rsidRPr="001235A0">
        <w:rPr>
          <w:sz w:val="24"/>
          <w:szCs w:val="24"/>
        </w:rPr>
        <w:t>после утверждения на официальном сайте в информационно - телекоммуникационной сети «Интернет».</w:t>
      </w:r>
    </w:p>
    <w:p w:rsidR="00503037" w:rsidRPr="001235A0" w:rsidRDefault="00223CC6" w:rsidP="001235A0">
      <w:pPr>
        <w:pStyle w:val="1"/>
        <w:numPr>
          <w:ilvl w:val="0"/>
          <w:numId w:val="4"/>
        </w:numPr>
        <w:shd w:val="clear" w:color="auto" w:fill="auto"/>
        <w:tabs>
          <w:tab w:val="left" w:pos="694"/>
          <w:tab w:val="left" w:pos="2432"/>
          <w:tab w:val="left" w:pos="4189"/>
          <w:tab w:val="left" w:pos="5034"/>
          <w:tab w:val="left" w:pos="7702"/>
        </w:tabs>
        <w:rPr>
          <w:sz w:val="24"/>
          <w:szCs w:val="24"/>
        </w:rPr>
      </w:pPr>
      <w:r w:rsidRPr="001235A0">
        <w:rPr>
          <w:b/>
          <w:bCs/>
          <w:sz w:val="24"/>
          <w:szCs w:val="24"/>
        </w:rPr>
        <w:t>Мониторинг</w:t>
      </w:r>
      <w:r w:rsidRPr="001235A0">
        <w:rPr>
          <w:b/>
          <w:bCs/>
          <w:sz w:val="24"/>
          <w:szCs w:val="24"/>
        </w:rPr>
        <w:tab/>
        <w:t>реализации</w:t>
      </w:r>
      <w:r w:rsidRPr="001235A0">
        <w:rPr>
          <w:b/>
          <w:bCs/>
          <w:sz w:val="24"/>
          <w:szCs w:val="24"/>
        </w:rPr>
        <w:tab/>
        <w:t>мер</w:t>
      </w:r>
      <w:r w:rsidRPr="001235A0">
        <w:rPr>
          <w:b/>
          <w:bCs/>
          <w:sz w:val="24"/>
          <w:szCs w:val="24"/>
        </w:rPr>
        <w:tab/>
        <w:t>по минимизации</w:t>
      </w:r>
      <w:r w:rsidRPr="001235A0">
        <w:rPr>
          <w:b/>
          <w:bCs/>
          <w:sz w:val="24"/>
          <w:szCs w:val="24"/>
        </w:rPr>
        <w:tab/>
        <w:t>выявленных</w:t>
      </w:r>
    </w:p>
    <w:p w:rsidR="00503037" w:rsidRPr="001235A0" w:rsidRDefault="00223CC6" w:rsidP="001235A0">
      <w:pPr>
        <w:pStyle w:val="1"/>
        <w:shd w:val="clear" w:color="auto" w:fill="auto"/>
        <w:rPr>
          <w:sz w:val="24"/>
          <w:szCs w:val="24"/>
        </w:rPr>
      </w:pPr>
      <w:r w:rsidRPr="001235A0">
        <w:rPr>
          <w:b/>
          <w:bCs/>
          <w:sz w:val="24"/>
          <w:szCs w:val="24"/>
        </w:rPr>
        <w:t>коррупционных рисков</w:t>
      </w:r>
    </w:p>
    <w:p w:rsidR="00503037" w:rsidRPr="001235A0" w:rsidRDefault="00223CC6" w:rsidP="001235A0">
      <w:pPr>
        <w:pStyle w:val="1"/>
        <w:numPr>
          <w:ilvl w:val="0"/>
          <w:numId w:val="5"/>
        </w:numPr>
        <w:shd w:val="clear" w:color="auto" w:fill="auto"/>
        <w:tabs>
          <w:tab w:val="left" w:pos="694"/>
          <w:tab w:val="left" w:pos="2452"/>
          <w:tab w:val="left" w:pos="4199"/>
          <w:tab w:val="left" w:pos="5035"/>
          <w:tab w:val="left" w:pos="7747"/>
        </w:tabs>
        <w:ind w:firstLine="160"/>
        <w:rPr>
          <w:sz w:val="24"/>
          <w:szCs w:val="24"/>
        </w:rPr>
      </w:pPr>
      <w:r w:rsidRPr="001235A0">
        <w:rPr>
          <w:sz w:val="24"/>
          <w:szCs w:val="24"/>
        </w:rPr>
        <w:t>Мониторинг</w:t>
      </w:r>
      <w:r w:rsidRPr="001235A0">
        <w:rPr>
          <w:sz w:val="24"/>
          <w:szCs w:val="24"/>
        </w:rPr>
        <w:tab/>
        <w:t>реализации</w:t>
      </w:r>
      <w:r w:rsidRPr="001235A0">
        <w:rPr>
          <w:sz w:val="24"/>
          <w:szCs w:val="24"/>
        </w:rPr>
        <w:tab/>
        <w:t>мер</w:t>
      </w:r>
      <w:r w:rsidRPr="001235A0">
        <w:rPr>
          <w:sz w:val="24"/>
          <w:szCs w:val="24"/>
        </w:rPr>
        <w:tab/>
        <w:t>по минимизации</w:t>
      </w:r>
      <w:r w:rsidRPr="001235A0">
        <w:rPr>
          <w:sz w:val="24"/>
          <w:szCs w:val="24"/>
        </w:rPr>
        <w:tab/>
        <w:t>выявленных</w:t>
      </w:r>
    </w:p>
    <w:p w:rsidR="00503037" w:rsidRPr="001235A0" w:rsidRDefault="00223CC6" w:rsidP="001235A0">
      <w:pPr>
        <w:pStyle w:val="1"/>
        <w:shd w:val="clear" w:color="auto" w:fill="auto"/>
        <w:jc w:val="both"/>
        <w:rPr>
          <w:sz w:val="24"/>
          <w:szCs w:val="24"/>
        </w:rPr>
      </w:pPr>
      <w:r w:rsidRPr="001235A0">
        <w:rPr>
          <w:sz w:val="24"/>
          <w:szCs w:val="24"/>
        </w:rPr>
        <w:t>коррупционных рисков является элементом системы управления рисками и проводится в целях оценки эффективности реализуемых мер.</w:t>
      </w:r>
    </w:p>
    <w:p w:rsidR="00503037" w:rsidRPr="001235A0" w:rsidRDefault="00223CC6" w:rsidP="001235A0">
      <w:pPr>
        <w:pStyle w:val="1"/>
        <w:numPr>
          <w:ilvl w:val="0"/>
          <w:numId w:val="5"/>
        </w:numPr>
        <w:shd w:val="clear" w:color="auto" w:fill="auto"/>
        <w:tabs>
          <w:tab w:val="left" w:pos="410"/>
        </w:tabs>
        <w:jc w:val="both"/>
        <w:rPr>
          <w:sz w:val="24"/>
          <w:szCs w:val="24"/>
        </w:rPr>
      </w:pPr>
      <w:r w:rsidRPr="001235A0">
        <w:rPr>
          <w:sz w:val="24"/>
          <w:szCs w:val="24"/>
        </w:rPr>
        <w:t>Мониторинг проводится на регулярной основе раз в полгода, а также по мере необходимости.</w:t>
      </w:r>
    </w:p>
    <w:p w:rsidR="00503037" w:rsidRPr="001235A0" w:rsidRDefault="00223CC6" w:rsidP="001235A0">
      <w:pPr>
        <w:pStyle w:val="1"/>
        <w:numPr>
          <w:ilvl w:val="0"/>
          <w:numId w:val="5"/>
        </w:numPr>
        <w:shd w:val="clear" w:color="auto" w:fill="auto"/>
        <w:tabs>
          <w:tab w:val="left" w:pos="410"/>
        </w:tabs>
        <w:jc w:val="both"/>
        <w:rPr>
          <w:sz w:val="24"/>
          <w:szCs w:val="24"/>
        </w:rPr>
      </w:pPr>
      <w:r w:rsidRPr="001235A0">
        <w:rPr>
          <w:sz w:val="24"/>
          <w:szCs w:val="24"/>
        </w:rPr>
        <w:t xml:space="preserve">Подготовку доклада о результатах соответствующего мониторинга, который </w:t>
      </w:r>
      <w:proofErr w:type="gramStart"/>
      <w:r w:rsidRPr="001235A0">
        <w:rPr>
          <w:sz w:val="24"/>
          <w:szCs w:val="24"/>
        </w:rPr>
        <w:t>представляется на рассмотрение руководителю образовательного учреждения осуществляет</w:t>
      </w:r>
      <w:proofErr w:type="gramEnd"/>
      <w:r w:rsidRPr="001235A0">
        <w:rPr>
          <w:sz w:val="24"/>
          <w:szCs w:val="24"/>
        </w:rPr>
        <w:t xml:space="preserve"> главный специалист-эксперт административно</w:t>
      </w:r>
      <w:r w:rsidR="001235A0">
        <w:rPr>
          <w:sz w:val="24"/>
          <w:szCs w:val="24"/>
        </w:rPr>
        <w:t>-</w:t>
      </w:r>
      <w:r w:rsidRPr="001235A0">
        <w:rPr>
          <w:sz w:val="24"/>
          <w:szCs w:val="24"/>
        </w:rPr>
        <w:softHyphen/>
        <w:t>финансового отдела по профилактике коррупционных и иных правонарушений.</w:t>
      </w:r>
    </w:p>
    <w:p w:rsidR="00503037" w:rsidRDefault="00223CC6" w:rsidP="001235A0">
      <w:pPr>
        <w:pStyle w:val="1"/>
        <w:numPr>
          <w:ilvl w:val="0"/>
          <w:numId w:val="5"/>
        </w:numPr>
        <w:shd w:val="clear" w:color="auto" w:fill="auto"/>
        <w:tabs>
          <w:tab w:val="left" w:pos="355"/>
        </w:tabs>
      </w:pPr>
      <w:r w:rsidRPr="001235A0">
        <w:rPr>
          <w:sz w:val="24"/>
          <w:szCs w:val="24"/>
        </w:rPr>
        <w:t>Результаты проведенного мониторинга могут являться основанием для повторного проведения оценки коррупционных рисков и (или) внесения изменений в реестр коррупционных рисков и план по минимизации кор</w:t>
      </w:r>
      <w:r>
        <w:t>рупционных рисков.</w:t>
      </w:r>
    </w:p>
    <w:sectPr w:rsidR="00503037" w:rsidSect="001235A0">
      <w:type w:val="continuous"/>
      <w:pgSz w:w="11900" w:h="16840"/>
      <w:pgMar w:top="1110" w:right="701" w:bottom="910" w:left="1409" w:header="682" w:footer="482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545" w:rsidRDefault="00A05545">
      <w:r>
        <w:separator/>
      </w:r>
    </w:p>
  </w:endnote>
  <w:endnote w:type="continuationSeparator" w:id="0">
    <w:p w:rsidR="00A05545" w:rsidRDefault="00A05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545" w:rsidRDefault="00A05545"/>
  </w:footnote>
  <w:footnote w:type="continuationSeparator" w:id="0">
    <w:p w:rsidR="00A05545" w:rsidRDefault="00A0554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97722"/>
    <w:multiLevelType w:val="multilevel"/>
    <w:tmpl w:val="5AF83A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D2450B"/>
    <w:multiLevelType w:val="hybridMultilevel"/>
    <w:tmpl w:val="BAE4489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6F06A8"/>
    <w:multiLevelType w:val="multilevel"/>
    <w:tmpl w:val="32843B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52C2E31"/>
    <w:multiLevelType w:val="multilevel"/>
    <w:tmpl w:val="998E41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0194278"/>
    <w:multiLevelType w:val="multilevel"/>
    <w:tmpl w:val="83B2E0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C883178"/>
    <w:multiLevelType w:val="multilevel"/>
    <w:tmpl w:val="207A3BB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503037"/>
    <w:rsid w:val="001235A0"/>
    <w:rsid w:val="00223CC6"/>
    <w:rsid w:val="00503037"/>
    <w:rsid w:val="006F795E"/>
    <w:rsid w:val="00A05545"/>
    <w:rsid w:val="00E2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81719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81719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ind w:left="920" w:firstLine="30"/>
    </w:pPr>
    <w:rPr>
      <w:rFonts w:ascii="Times New Roman" w:eastAsia="Times New Roman" w:hAnsi="Times New Roman" w:cs="Times New Roman"/>
      <w:color w:val="181719"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ind w:left="840" w:firstLine="40"/>
    </w:pPr>
    <w:rPr>
      <w:rFonts w:ascii="Times New Roman" w:eastAsia="Times New Roman" w:hAnsi="Times New Roman" w:cs="Times New Roman"/>
      <w:color w:val="181719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27EF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27EFF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81719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81719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ind w:left="920" w:firstLine="30"/>
    </w:pPr>
    <w:rPr>
      <w:rFonts w:ascii="Times New Roman" w:eastAsia="Times New Roman" w:hAnsi="Times New Roman" w:cs="Times New Roman"/>
      <w:color w:val="181719"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ind w:left="840" w:firstLine="40"/>
    </w:pPr>
    <w:rPr>
      <w:rFonts w:ascii="Times New Roman" w:eastAsia="Times New Roman" w:hAnsi="Times New Roman" w:cs="Times New Roman"/>
      <w:color w:val="181719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27EF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27EF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1746</Words>
  <Characters>9957</Characters>
  <Application>Microsoft Office Word</Application>
  <DocSecurity>0</DocSecurity>
  <Lines>82</Lines>
  <Paragraphs>23</Paragraphs>
  <ScaleCrop>false</ScaleCrop>
  <Company/>
  <LinksUpToDate>false</LinksUpToDate>
  <CharactersWithSpaces>11680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4</cp:revision>
  <dcterms:created xsi:type="dcterms:W3CDTF">2024-08-29T10:03:00Z</dcterms:created>
  <dcterms:modified xsi:type="dcterms:W3CDTF">2024-08-30T05:55:00Z</dcterms:modified>
</cp:coreProperties>
</file>